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</w:t>
      </w:r>
      <w:r w:rsidR="0064151A">
        <w:rPr>
          <w:rFonts w:ascii="Times New Roman" w:hAnsi="Times New Roman" w:cs="Times New Roman"/>
          <w:b/>
          <w:sz w:val="32"/>
          <w:szCs w:val="28"/>
        </w:rPr>
        <w:t xml:space="preserve">реждение  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AE2F79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AE2F79">
        <w:rPr>
          <w:rFonts w:ascii="Times New Roman" w:hAnsi="Times New Roman" w:cs="Times New Roman"/>
          <w:b/>
          <w:sz w:val="32"/>
          <w:szCs w:val="28"/>
        </w:rPr>
        <w:t>»</w:t>
      </w:r>
    </w:p>
    <w:p w:rsidR="00166063" w:rsidRPr="005013A6" w:rsidRDefault="00166063" w:rsidP="00166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СОГЛАСОВАНО                           </w:t>
      </w:r>
      <w:r w:rsidR="00E04D29">
        <w:rPr>
          <w:rFonts w:ascii="Times New Roman" w:hAnsi="Times New Roman" w:cs="Times New Roman"/>
        </w:rPr>
        <w:t xml:space="preserve">                      </w:t>
      </w:r>
      <w:r w:rsidRPr="005013A6">
        <w:rPr>
          <w:rFonts w:ascii="Times New Roman" w:hAnsi="Times New Roman" w:cs="Times New Roman"/>
        </w:rPr>
        <w:t xml:space="preserve">  </w:t>
      </w:r>
      <w:r w:rsidR="00AE2F79">
        <w:rPr>
          <w:rFonts w:ascii="Times New Roman" w:hAnsi="Times New Roman" w:cs="Times New Roman"/>
        </w:rPr>
        <w:t xml:space="preserve">                                    </w:t>
      </w:r>
      <w:r w:rsidR="006415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013A6">
        <w:rPr>
          <w:rFonts w:ascii="Times New Roman" w:hAnsi="Times New Roman" w:cs="Times New Roman"/>
        </w:rPr>
        <w:t>УТВЕРЖДАЮ</w:t>
      </w:r>
    </w:p>
    <w:p w:rsidR="00166063" w:rsidRPr="005013A6" w:rsidRDefault="00AE2F7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6063" w:rsidRPr="005013A6">
        <w:rPr>
          <w:rFonts w:ascii="Times New Roman" w:hAnsi="Times New Roman" w:cs="Times New Roman"/>
        </w:rPr>
        <w:t xml:space="preserve">Заместитель директора по УВР </w:t>
      </w:r>
      <w:r w:rsidR="00E04D2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166063" w:rsidRPr="005013A6">
        <w:rPr>
          <w:rFonts w:ascii="Times New Roman" w:hAnsi="Times New Roman" w:cs="Times New Roman"/>
        </w:rPr>
        <w:t xml:space="preserve"> </w:t>
      </w:r>
      <w:r w:rsidR="0064151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66063" w:rsidRPr="005013A6">
        <w:rPr>
          <w:rFonts w:ascii="Times New Roman" w:hAnsi="Times New Roman" w:cs="Times New Roman"/>
        </w:rPr>
        <w:t>Директор</w:t>
      </w:r>
    </w:p>
    <w:p w:rsidR="00166063" w:rsidRPr="005013A6" w:rsidRDefault="00AE2F7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6063" w:rsidRPr="005013A6">
        <w:rPr>
          <w:rFonts w:ascii="Times New Roman" w:hAnsi="Times New Roman" w:cs="Times New Roman"/>
        </w:rPr>
        <w:t xml:space="preserve">МБОУ Николаевская СШ       </w:t>
      </w:r>
      <w:r w:rsidR="00E04D29">
        <w:rPr>
          <w:rFonts w:ascii="Times New Roman" w:hAnsi="Times New Roman" w:cs="Times New Roman"/>
        </w:rPr>
        <w:t xml:space="preserve">                         </w:t>
      </w:r>
      <w:r w:rsidR="00166063" w:rsidRPr="005013A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</w:t>
      </w:r>
      <w:r w:rsidR="006415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166063" w:rsidRPr="005013A6">
        <w:rPr>
          <w:rFonts w:ascii="Times New Roman" w:hAnsi="Times New Roman" w:cs="Times New Roman"/>
        </w:rPr>
        <w:t>МБОУ Николаевская СШ</w:t>
      </w:r>
    </w:p>
    <w:p w:rsidR="00166063" w:rsidRPr="005013A6" w:rsidRDefault="00AE2F7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063" w:rsidRPr="005013A6">
        <w:rPr>
          <w:rFonts w:ascii="Times New Roman" w:hAnsi="Times New Roman" w:cs="Times New Roman"/>
        </w:rPr>
        <w:t xml:space="preserve"> ______________ ( Т.В.Ревенок)   </w:t>
      </w:r>
      <w:r w:rsidR="00E04D2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6415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_______________</w:t>
      </w:r>
      <w:r w:rsidR="00576549">
        <w:rPr>
          <w:rFonts w:ascii="Times New Roman" w:hAnsi="Times New Roman" w:cs="Times New Roman"/>
        </w:rPr>
        <w:t xml:space="preserve"> ( О. В. Муравьёва</w:t>
      </w:r>
      <w:r w:rsidR="00166063" w:rsidRPr="005013A6">
        <w:rPr>
          <w:rFonts w:ascii="Times New Roman" w:hAnsi="Times New Roman" w:cs="Times New Roman"/>
        </w:rPr>
        <w:t>)</w:t>
      </w: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64151A">
      <w:pPr>
        <w:jc w:val="center"/>
        <w:rPr>
          <w:rFonts w:ascii="Times New Roman" w:hAnsi="Times New Roman" w:cs="Times New Roman"/>
        </w:rPr>
      </w:pPr>
    </w:p>
    <w:p w:rsidR="00166063" w:rsidRPr="005013A6" w:rsidRDefault="00166063" w:rsidP="00641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063" w:rsidRPr="0064151A" w:rsidRDefault="00DC5A81" w:rsidP="00641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32"/>
          <w:szCs w:val="32"/>
        </w:rPr>
        <w:t xml:space="preserve">по  технологии  7 </w:t>
      </w:r>
      <w:r w:rsidR="00166063" w:rsidRPr="0064151A">
        <w:rPr>
          <w:rFonts w:ascii="Times New Roman" w:hAnsi="Times New Roman" w:cs="Times New Roman"/>
          <w:sz w:val="32"/>
          <w:szCs w:val="32"/>
        </w:rPr>
        <w:t>класс</w:t>
      </w:r>
    </w:p>
    <w:p w:rsidR="00166063" w:rsidRPr="005013A6" w:rsidRDefault="00166063" w:rsidP="00641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предмет, класс или ступень</w:t>
      </w:r>
    </w:p>
    <w:p w:rsidR="00166063" w:rsidRPr="0064151A" w:rsidRDefault="00166063" w:rsidP="00641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36"/>
          <w:szCs w:val="36"/>
        </w:rPr>
        <w:t>Никитин</w:t>
      </w:r>
      <w:r w:rsidR="00DC5A81" w:rsidRPr="0064151A">
        <w:rPr>
          <w:rFonts w:ascii="Times New Roman" w:hAnsi="Times New Roman" w:cs="Times New Roman"/>
          <w:sz w:val="36"/>
          <w:szCs w:val="36"/>
        </w:rPr>
        <w:t xml:space="preserve"> Михаил Игоревич</w:t>
      </w:r>
    </w:p>
    <w:p w:rsidR="00166063" w:rsidRPr="005013A6" w:rsidRDefault="00166063" w:rsidP="00641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Ф.И.О., должность, категория</w:t>
      </w:r>
    </w:p>
    <w:p w:rsidR="00166063" w:rsidRPr="005013A6" w:rsidRDefault="00166063" w:rsidP="00641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641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64151A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с</w:t>
      </w:r>
      <w:r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64151A" w:rsidRPr="0064151A" w:rsidRDefault="00166063" w:rsidP="0064151A">
      <w:pPr>
        <w:jc w:val="right"/>
        <w:rPr>
          <w:rFonts w:ascii="Times New Roman" w:hAnsi="Times New Roman" w:cs="Times New Roman"/>
          <w:sz w:val="28"/>
          <w:szCs w:val="28"/>
        </w:rPr>
        <w:sectPr w:rsidR="0064151A" w:rsidRPr="0064151A" w:rsidSect="006415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41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4151A">
        <w:rPr>
          <w:rFonts w:ascii="Times New Roman" w:hAnsi="Times New Roman" w:cs="Times New Roman"/>
          <w:b/>
          <w:sz w:val="28"/>
          <w:szCs w:val="28"/>
        </w:rPr>
        <w:t>20</w:t>
      </w:r>
      <w:r w:rsidR="00576549">
        <w:rPr>
          <w:rFonts w:ascii="Times New Roman" w:hAnsi="Times New Roman" w:cs="Times New Roman"/>
          <w:b/>
          <w:sz w:val="28"/>
          <w:szCs w:val="28"/>
        </w:rPr>
        <w:t>18 - 2019</w:t>
      </w:r>
      <w:r w:rsidR="0064151A"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 w:rsidR="0064151A">
        <w:rPr>
          <w:b/>
          <w:sz w:val="28"/>
          <w:szCs w:val="28"/>
        </w:rPr>
        <w:t>й год</w:t>
      </w:r>
    </w:p>
    <w:p w:rsidR="003D55AB" w:rsidRDefault="003D55AB" w:rsidP="00166063">
      <w:pPr>
        <w:rPr>
          <w:rFonts w:ascii="Times New Roman" w:hAnsi="Times New Roman" w:cs="Times New Roman"/>
          <w:sz w:val="28"/>
          <w:szCs w:val="28"/>
        </w:rPr>
      </w:pPr>
    </w:p>
    <w:p w:rsidR="003D55AB" w:rsidRDefault="003D55AB" w:rsidP="001660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2191"/>
      </w:tblGrid>
      <w:tr w:rsidR="00BD79A4" w:rsidRPr="004A486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4A4862" w:rsidRDefault="00BD79A4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4A4862">
              <w:rPr>
                <w:rFonts w:ascii="Georgia" w:hAnsi="Georgia"/>
                <w:b/>
                <w:sz w:val="24"/>
                <w:szCs w:val="24"/>
              </w:rPr>
              <w:t xml:space="preserve">Элементы </w:t>
            </w:r>
          </w:p>
          <w:p w:rsidR="00BD79A4" w:rsidRPr="004A4862" w:rsidRDefault="00BD79A4">
            <w:pPr>
              <w:shd w:val="clear" w:color="auto" w:fill="FFFFFF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A4862">
              <w:rPr>
                <w:rFonts w:ascii="Georgia" w:hAnsi="Georgia"/>
                <w:b/>
                <w:sz w:val="24"/>
                <w:szCs w:val="24"/>
              </w:rPr>
              <w:t>рабочей</w:t>
            </w:r>
          </w:p>
          <w:p w:rsidR="00BD79A4" w:rsidRPr="004A4862" w:rsidRDefault="00BD79A4">
            <w:pPr>
              <w:shd w:val="clear" w:color="auto" w:fill="FFFFFF"/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ar-SA"/>
              </w:rPr>
            </w:pPr>
            <w:r w:rsidRPr="004A4862">
              <w:rPr>
                <w:rFonts w:ascii="Georgia" w:hAnsi="Georgia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4A4862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4A4862">
              <w:rPr>
                <w:rFonts w:ascii="Georgia" w:hAnsi="Georgia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206C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206C17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93" w:rsidRPr="00206C17" w:rsidRDefault="00166063" w:rsidP="00A20EF2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81F06" w:rsidRDefault="00681F06" w:rsidP="00681F0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Рабочая программа составлена на основе:</w:t>
            </w:r>
          </w:p>
          <w:p w:rsidR="00681F06" w:rsidRDefault="00681F06" w:rsidP="00681F0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Федеральный закон «Об образовании в РФ» от 29.12.2012 г. № 273-ФЗ.</w:t>
            </w:r>
          </w:p>
          <w:p w:rsidR="00681F06" w:rsidRDefault="00681F06" w:rsidP="00681F0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      </w:r>
          </w:p>
          <w:p w:rsidR="00681F06" w:rsidRDefault="00681F06" w:rsidP="00681F0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№ 1/15, в редакции протокола № 3/15 от 28.10.2015 федерального учебно-методического объединения по общему образованию). </w:t>
            </w:r>
          </w:p>
          <w:p w:rsidR="004D7E33" w:rsidRDefault="00681F06" w:rsidP="004D7E33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Федеральный перечень учебников (приказ МОиН РФ от 31 </w:t>
            </w:r>
            <w:smartTag w:uri="urn:schemas-microsoft-com:office:smarttags" w:element="metricconverter">
              <w:smartTagPr>
                <w:attr w:name="ProductID" w:val="03.2014 г"/>
              </w:smartTagP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03.2014 г</w:t>
              </w:r>
            </w:smartTag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., № 253</w:t>
            </w:r>
            <w:r w:rsidR="004D7E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 внесёнными изменениями в   2017г.)</w:t>
            </w:r>
          </w:p>
          <w:p w:rsidR="00681F06" w:rsidRPr="00681F06" w:rsidRDefault="004D7E33" w:rsidP="00681F0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81F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B52093" w:rsidRPr="00206C17" w:rsidRDefault="00681F06" w:rsidP="00A20EF2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52093" w:rsidRPr="0020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 программа  ориентирована  на  использование  учебника  «Технология»  для  учащихся  7  кл. </w:t>
            </w:r>
          </w:p>
          <w:p w:rsidR="00DC5A81" w:rsidRPr="00206C17" w:rsidRDefault="00B52093" w:rsidP="00A20EF2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(вариант для мальчиков) / В. Д. Симоненко, А. Т. Тищенко, П. С. Самородский; под редакцией В. Д. Симоненко. - М.: Просвещени</w:t>
            </w:r>
            <w:r w:rsidR="0062690A">
              <w:rPr>
                <w:rFonts w:ascii="Times New Roman" w:eastAsia="Times New Roman" w:hAnsi="Times New Roman" w:cs="Times New Roman"/>
                <w:sz w:val="24"/>
                <w:szCs w:val="24"/>
              </w:rPr>
              <w:t>е, 2012г</w:t>
            </w:r>
            <w:r w:rsidRPr="00206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2AD" w:rsidRPr="00206C17" w:rsidRDefault="00B52093" w:rsidP="00A20EF2">
            <w:pPr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32AD" w:rsidRPr="00AE2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Главная цель</w:t>
            </w:r>
            <w:r w:rsidR="004C32AD"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области «Технология» — подготовка учащихся к самостоятельной трудовой жизни в условиях рыночной экономики.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предполагает: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Формирование у учащихся качеств творчески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учащиеся должны быть способны: а) 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потребности в той или иной продукции и возможности своего участия в ее производстве; б) находить и использовать необходимую информацию; в) выдвигать идеи решения возникающих задач (разработка конструкции и выбор технологии); г) планировать, организовывать и выполнять работу (наладка оборудования, операторская деятельность); д) оценивать результаты работы на каждом из этапов, корректировать свою деятельность и выявлять условия реализации продукции.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Подготовку учащихся к осознанному профессиональному самоопределению в рамках дифференцированного обучения и гуманному достижению жизненных целей.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Формирование творческого отношения к качественному осуществлению трудовой деятельности. </w:t>
            </w:r>
          </w:p>
          <w:p w:rsidR="004C32AD" w:rsidRPr="00206C17" w:rsidRDefault="004C32AD" w:rsidP="004C32AD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Развитие разносторонних качеств личности и способности профессиональной адаптации к изменяющимся социально-экономическим условиям. </w:t>
            </w:r>
          </w:p>
          <w:p w:rsidR="00DC5A81" w:rsidRPr="00206C17" w:rsidRDefault="00B52093" w:rsidP="00B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C5A81"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учебного предмета</w:t>
            </w:r>
            <w:r w:rsidR="00DC5A81"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процессе преподавания предмета «Технология» должны быть решены следующие задачи: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политехнических знаний и экологической культуры;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привитие элементарных знаний и умений по ведению домашнего хозяйства и расчету бюджета семьи;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основами современного производства и сферы услуг;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самостоятельности и способности учащихся решать творческие и изобретательские задачи; 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учащимся возможности самопознания, изучения мира профессий, выполнения профессиональных проб с целью профессионального самоопределения;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      </w:r>
          </w:p>
          <w:p w:rsidR="00DC5A81" w:rsidRPr="00206C17" w:rsidRDefault="00DC5A81" w:rsidP="00DC5A8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основными понятиями рыночной экономики, менеджмента и маркетинга и умением применять их 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реализации собственной продукции и услуг; </w:t>
            </w:r>
          </w:p>
          <w:p w:rsidR="00CD0E4E" w:rsidRPr="00206C17" w:rsidRDefault="00DC5A81" w:rsidP="005D532C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з)</w:t>
            </w:r>
            <w:r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Основная часть учебного времени (не менее 70%) отводится на практическую деятельность — овладение общ</w:t>
            </w:r>
            <w:r w:rsidR="005D532C" w:rsidRPr="0020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трудовыми умениями и навыками.</w:t>
            </w:r>
          </w:p>
          <w:p w:rsidR="00BD79A4" w:rsidRPr="00206C17" w:rsidRDefault="00BD79A4" w:rsidP="007C4DF3">
            <w:pPr>
              <w:autoSpaceDE w:val="0"/>
              <w:autoSpaceDN w:val="0"/>
              <w:adjustRightInd w:val="0"/>
              <w:spacing w:before="120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D79A4" w:rsidRPr="00206C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206C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206C17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206C17" w:rsidRDefault="00DC5A81" w:rsidP="00A20EF2">
            <w:pPr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разделов: «Технология обработки древесины», «Технология обработки металлов» и рассчитана на 2 часа в неделю (68 часов в год) для 7-ого класса.</w:t>
            </w:r>
          </w:p>
        </w:tc>
      </w:tr>
      <w:tr w:rsidR="00BD79A4" w:rsidRPr="00206C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206C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BD" w:rsidRPr="001652BD" w:rsidRDefault="001652BD" w:rsidP="001652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технологии в основной школе обеспечивает достижение личностных, метапредметных и предметных результатов.</w:t>
            </w:r>
          </w:p>
          <w:p w:rsidR="001652BD" w:rsidRPr="001652BD" w:rsidRDefault="001652BD" w:rsidP="001652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Личностными результатами</w:t>
            </w:r>
            <w:r w:rsidRPr="001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освоения учащимися основной школы курса «Технология» являются: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познавательных интересов и активности в данной области предметной технологической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установками, нормами и правилами научной организации умственного и физического труда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становление самоопределения в выбранной сфере будущей профессиональной деятельности;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образовательной и профессиональной карьеры;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before="120"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1"/>
              </w:numPr>
              <w:suppressAutoHyphens w:val="0"/>
              <w:spacing w:after="0" w:line="360" w:lineRule="auto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природным и хозяйственным ресурсам;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рациональному ведению домашнего хозяйства;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самооценка готовности к предпринимательской деятельности в сфере технического труда.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Метапредметными результатами</w:t>
            </w:r>
            <w:r w:rsidRPr="00165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выпускниками основной школы курса «Технология» являются: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1652BD" w:rsidRPr="00206C17" w:rsidRDefault="001652BD" w:rsidP="001652BD">
            <w:pPr>
              <w:pStyle w:val="a9"/>
              <w:shd w:val="clear" w:color="auto" w:fill="FFFFFF"/>
              <w:ind w:left="102" w:right="102"/>
            </w:pPr>
            <w:r w:rsidRPr="00206C17">
              <w:rPr>
                <w:rStyle w:val="ae"/>
              </w:rPr>
              <w:t>Предметными результатами</w:t>
            </w:r>
            <w:r w:rsidRPr="00206C17">
              <w:t xml:space="preserve"> освоения учащимися основной школы программы «Технология» являются:</w:t>
            </w:r>
          </w:p>
          <w:p w:rsidR="001652BD" w:rsidRPr="00206C17" w:rsidRDefault="001652BD" w:rsidP="001652BD">
            <w:pPr>
              <w:pStyle w:val="a9"/>
              <w:shd w:val="clear" w:color="auto" w:fill="FFFFFF"/>
              <w:ind w:left="102" w:right="102"/>
            </w:pPr>
            <w:r w:rsidRPr="00206C17">
              <w:rPr>
                <w:u w:val="single"/>
              </w:rPr>
              <w:t>В познавательной сфере</w:t>
            </w:r>
            <w:r w:rsidRPr="00206C17">
              <w:t xml:space="preserve">: 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оценка технологических свойств сырья, материалов и областей их применения;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ориентация в имеющихся и возможных средствах и технологиях создания объектов труда;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 xml:space="preserve">владение алгоритмами и методами решения организационных и технико-технологических задач; 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 xml:space="preserve">распознавание видов, назначения материалов, инструментов и оборудования, применяемого в технологических процессах; 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 xml:space="preserve">владение кодами и методами чтения и способами графического представления технической, </w:t>
            </w:r>
            <w:r w:rsidRPr="00206C17">
              <w:lastRenderedPageBreak/>
              <w:t xml:space="preserve">технологической и инструктивной информации; 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</w:p>
          <w:p w:rsidR="001652BD" w:rsidRPr="00206C17" w:rsidRDefault="001652BD" w:rsidP="001652BD">
            <w:pPr>
              <w:pStyle w:val="a9"/>
              <w:shd w:val="clear" w:color="auto" w:fill="FFFFFF"/>
              <w:spacing w:before="0" w:beforeAutospacing="0" w:after="0" w:afterAutospacing="0"/>
              <w:ind w:left="102" w:right="102"/>
            </w:pPr>
            <w:r w:rsidRPr="00206C17"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1652BD" w:rsidRPr="00206C17" w:rsidRDefault="001652BD" w:rsidP="001652BD">
            <w:pPr>
              <w:pStyle w:val="a9"/>
              <w:shd w:val="clear" w:color="auto" w:fill="FFFFFF"/>
              <w:spacing w:before="0" w:beforeAutospacing="0" w:after="0" w:afterAutospacing="0"/>
              <w:ind w:left="102" w:right="102"/>
            </w:pPr>
            <w:r w:rsidRPr="00206C17">
              <w:t>применение элементов прикладной экономики при обосновании технологий и проектов.</w:t>
            </w:r>
          </w:p>
          <w:p w:rsidR="001652BD" w:rsidRPr="00206C17" w:rsidRDefault="001652BD" w:rsidP="001652BD">
            <w:pPr>
              <w:pStyle w:val="a9"/>
              <w:shd w:val="clear" w:color="auto" w:fill="FFFFFF"/>
              <w:ind w:left="102" w:right="102"/>
            </w:pPr>
            <w:r w:rsidRPr="00206C17">
              <w:rPr>
                <w:u w:val="single"/>
              </w:rPr>
              <w:t>В трудовой сфере: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планирование технологического процесса и процесса труда;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подбор материалов с учетом характера объекта труда и технологии;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проведение необходимых опытов и исследований при подборе сырья, материалов и проектировании объекта труда;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подбор инструментов и оборудования с учетом требований технологии и материально-энергетических ресурсов;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проектирование последовательности операций и составление операционной карты работ;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выполнение технологических операций с соблюдением установленных норм, стандартов и ограничений;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соблюдение норм и правил безопасности труда, пожарной безопасности, правил санитарии и гигиены;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соблюдение трудовой и технологической дисциплины;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обоснование критериев и показателей качества промежуточных и конечных результатов труда;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      </w:r>
          </w:p>
          <w:p w:rsidR="001652BD" w:rsidRPr="00206C17" w:rsidRDefault="001652BD" w:rsidP="001652BD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right="102"/>
            </w:pPr>
            <w:r w:rsidRPr="00206C17">
              <w:t>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1652BD" w:rsidRPr="001652BD" w:rsidRDefault="001652BD" w:rsidP="001652BD">
            <w:pPr>
              <w:pStyle w:val="a3"/>
              <w:numPr>
                <w:ilvl w:val="0"/>
                <w:numId w:val="24"/>
              </w:num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2BD">
              <w:rPr>
                <w:rFonts w:ascii="Times New Roman" w:hAnsi="Times New Roman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.</w:t>
            </w:r>
          </w:p>
          <w:p w:rsidR="001652BD" w:rsidRDefault="001652BD" w:rsidP="001652BD">
            <w:pPr>
              <w:spacing w:after="120"/>
              <w:ind w:left="102" w:right="102"/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652BD" w:rsidRDefault="001652BD" w:rsidP="001652BD">
            <w:pPr>
              <w:ind w:right="102"/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C32AD" w:rsidRPr="00206C17" w:rsidRDefault="004C32AD" w:rsidP="00A20EF2">
            <w:pPr>
              <w:ind w:left="102" w:right="102"/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Учащиеся должны  знать: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что такое технический рисунок, эскиз и чертеж;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основные  параметры  качества  детали:  форма,  шероховатость  и  размеры  каждой  элементарной  поверхности  и  их взаимное расположение; уметь осуществлять их контроль;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•  пути  предупреждения  негативных  последствий  трудовой  деятельности  человека  на  окружающую  среду  и 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собственное здоровье;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виды пиломатериалов; уметь учитывать их свойства при обработке;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общее устройство слесарного верстака, уметь пользоваться им при выполнении слесарных операций;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назначение,  устройство  и  принцип  действия  простейшего  слесарного  инструмента  (разметочного,  ударного  и режущего) и приспособлений для клепки; уметь пользоваться ими при выполнении соответствующих операций;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основные виды механизмов по выполняемым ими функциям, а также по используемым в них рабочим частям;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• возможности и использование ИКТ в процессе работы для выполнения необходимых расчетов; 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источники и носители информации, способы получения, хранения и поиска информации;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общее устройство и принцип работы деревообрабатывающих станков токарной группы;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виды неисправностей вентильных головок и пути их устранения;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устройство сливного бачка.</w:t>
            </w:r>
          </w:p>
          <w:p w:rsidR="004C32AD" w:rsidRPr="00206C17" w:rsidRDefault="004C32AD" w:rsidP="00A20EF2">
            <w:pPr>
              <w:ind w:left="102" w:right="102"/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Учащиеся должны уметь: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•  рационально  организовывать  рабочее  место  и  соблюдать  правило  безопасности  труда  и  личной  гигиены  при выполнении всех указанных работ; 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осуществлять наладку простейших ручных инструментов (шерхебеля, рубанка, ножовки  по металлу) и токарного станка по дереву на заданную форму и размеры, обеспечивать требуемую точность взаимного расположения поверхностей;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производить  простейшую  наладку  станков  (сверлильного,  токарного  по  дереву),  выполнять  основные  ручные  и станочные операции;</w:t>
            </w:r>
          </w:p>
          <w:p w:rsidR="004C32AD" w:rsidRPr="00206C17" w:rsidRDefault="004C32AD" w:rsidP="001652BD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читать  простейшие  технические  рисунки  и  чертежи  плоских  и  призматических  деталей  и  деталей  типа  тел вращения;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понимать содержание инструкционно-технологических карт и пользоваться ими при выполнении работ;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графически изображать основные виды механизмов передач;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находить необходимую техническую информацию;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осуществлять контроль качества изготавливаемых изделий;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читать чертежи и технологические карты, выявлять технические требования, предъявляемые к детали;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•  выполнять  основные  учебно-производственные  операции  и  изготавливать  детали  на  сверлильном  и  токарном станках по дереву;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выполнять шиповые соединения;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шлифовать и полировать плоские металлические поверхности;</w:t>
            </w:r>
          </w:p>
          <w:p w:rsidR="004C32AD" w:rsidRPr="00206C17" w:rsidRDefault="004C32AD" w:rsidP="00A20EF2">
            <w:pPr>
              <w:spacing w:after="0"/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владеть  простейшими  способами  технологии  художественной  отделки  древесины  (шлифовка,  выжигание,  отделка поверхностей материалов красками и лаками);</w:t>
            </w:r>
          </w:p>
          <w:p w:rsidR="00DC5A81" w:rsidRPr="00206C17" w:rsidRDefault="004C32AD" w:rsidP="00A20EF2">
            <w:pPr>
              <w:ind w:left="102" w:right="10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C1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•  применить политехнические и технологические знания и умения в самостоятельной практической деятельности.</w:t>
            </w:r>
          </w:p>
          <w:p w:rsidR="004C32AD" w:rsidRPr="00206C17" w:rsidRDefault="004C32AD" w:rsidP="00A20EF2">
            <w:pPr>
              <w:tabs>
                <w:tab w:val="left" w:pos="8460"/>
              </w:tabs>
              <w:ind w:left="102"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владеть компетенциями:</w:t>
            </w:r>
          </w:p>
          <w:p w:rsidR="004C32AD" w:rsidRPr="00206C17" w:rsidRDefault="004C32AD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ценностно-смысловой;</w:t>
            </w:r>
          </w:p>
          <w:p w:rsidR="004C32AD" w:rsidRPr="00206C17" w:rsidRDefault="004C32AD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деятельностной;</w:t>
            </w:r>
          </w:p>
          <w:p w:rsidR="004C32AD" w:rsidRPr="00206C17" w:rsidRDefault="004C32AD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социально-трудовой;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познавательно-смысловой;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информационно-коммуникативной;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межкультурной;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учебно-познавательной.</w:t>
            </w:r>
          </w:p>
          <w:p w:rsidR="005D532C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Способны решать следующие жизненно-практические задачи: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вести экологически здоровый образ жизни;</w:t>
            </w:r>
          </w:p>
          <w:p w:rsidR="005D532C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ПЭВМ для решения технологических, конструкторских, эк</w:t>
            </w: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ономических задач; как источник</w:t>
            </w:r>
          </w:p>
          <w:p w:rsidR="005D532C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информации;</w:t>
            </w:r>
          </w:p>
          <w:p w:rsidR="004C32AD" w:rsidRPr="00206C17" w:rsidRDefault="005D532C" w:rsidP="00A20EF2">
            <w:pPr>
              <w:tabs>
                <w:tab w:val="left" w:pos="8460"/>
              </w:tabs>
              <w:spacing w:after="0"/>
              <w:ind w:left="102"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C32AD" w:rsidRPr="00206C1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проектировать и изготавливать полезные изделия из конструкционных и поделочных материалов.</w:t>
            </w:r>
          </w:p>
          <w:p w:rsidR="007C551D" w:rsidRPr="00206C17" w:rsidRDefault="007C551D" w:rsidP="00A20EF2">
            <w:pPr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206C17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206C17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206C17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206C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6C1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206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1D" w:rsidRPr="001652BD" w:rsidRDefault="007C551D" w:rsidP="00166063">
            <w:pPr>
              <w:spacing w:after="0"/>
              <w:ind w:left="102"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0B4" w:rsidRPr="001652BD" w:rsidRDefault="00E921EB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2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030B4" w:rsidRPr="00165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раздел.  Технология изготовления изделий из древесины и древесных материалов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</w:t>
            </w: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раздел. Технология изготовления изделий из сортового проката.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</w:t>
            </w: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3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раздел. Творческая проектная деятельность.</w:t>
            </w:r>
          </w:p>
          <w:p w:rsidR="005030B4" w:rsidRPr="005030B4" w:rsidRDefault="005030B4" w:rsidP="00503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B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      </w:r>
          </w:p>
          <w:p w:rsidR="001652BD" w:rsidRDefault="001652BD" w:rsidP="005030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14BF" w:rsidRPr="00206C17" w:rsidRDefault="006614BF" w:rsidP="005030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1"/>
              <w:gridCol w:w="5488"/>
              <w:gridCol w:w="4388"/>
            </w:tblGrid>
            <w:tr w:rsidR="006614BF" w:rsidRPr="00206C17" w:rsidTr="006614BF">
              <w:trPr>
                <w:trHeight w:val="1132"/>
              </w:trPr>
              <w:tc>
                <w:tcPr>
                  <w:tcW w:w="711" w:type="dxa"/>
                </w:tcPr>
                <w:p w:rsidR="006614BF" w:rsidRPr="00206C17" w:rsidRDefault="006614BF" w:rsidP="009D34AE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88" w:type="dxa"/>
                </w:tcPr>
                <w:p w:rsidR="006614BF" w:rsidRPr="00206C17" w:rsidRDefault="006614BF" w:rsidP="009D34AE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4388" w:type="dxa"/>
                </w:tcPr>
                <w:p w:rsidR="006614BF" w:rsidRPr="00206C17" w:rsidRDefault="006614BF" w:rsidP="009D34AE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кол-во часов</w:t>
                  </w:r>
                </w:p>
              </w:tc>
            </w:tr>
            <w:tr w:rsidR="006614BF" w:rsidRPr="00206C17" w:rsidTr="006614BF">
              <w:tc>
                <w:tcPr>
                  <w:tcW w:w="711" w:type="dxa"/>
                </w:tcPr>
                <w:p w:rsidR="006614BF" w:rsidRPr="00206C17" w:rsidRDefault="006614BF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88" w:type="dxa"/>
                </w:tcPr>
                <w:p w:rsidR="006614BF" w:rsidRPr="00206C17" w:rsidRDefault="006614BF" w:rsidP="006614BF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обработки древесины.</w:t>
                  </w:r>
                </w:p>
              </w:tc>
              <w:tc>
                <w:tcPr>
                  <w:tcW w:w="4388" w:type="dxa"/>
                </w:tcPr>
                <w:p w:rsidR="006614BF" w:rsidRPr="00206C17" w:rsidRDefault="008E15BC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6614BF" w:rsidRPr="00206C17" w:rsidTr="006614BF">
              <w:tc>
                <w:tcPr>
                  <w:tcW w:w="711" w:type="dxa"/>
                </w:tcPr>
                <w:p w:rsidR="006614BF" w:rsidRPr="00206C17" w:rsidRDefault="008E15BC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88" w:type="dxa"/>
                </w:tcPr>
                <w:p w:rsidR="006614BF" w:rsidRPr="00206C17" w:rsidRDefault="006614BF" w:rsidP="006614BF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обработки металла. </w:t>
                  </w:r>
                </w:p>
              </w:tc>
              <w:tc>
                <w:tcPr>
                  <w:tcW w:w="4388" w:type="dxa"/>
                </w:tcPr>
                <w:p w:rsidR="006614BF" w:rsidRPr="00206C17" w:rsidRDefault="008E15BC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614BF" w:rsidRPr="00206C17" w:rsidTr="006614BF">
              <w:trPr>
                <w:trHeight w:val="778"/>
              </w:trPr>
              <w:tc>
                <w:tcPr>
                  <w:tcW w:w="711" w:type="dxa"/>
                </w:tcPr>
                <w:p w:rsidR="006614BF" w:rsidRPr="00206C17" w:rsidRDefault="008E15BC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88" w:type="dxa"/>
                </w:tcPr>
                <w:p w:rsidR="006614BF" w:rsidRPr="00206C17" w:rsidRDefault="006614BF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проекты.</w:t>
                  </w:r>
                </w:p>
              </w:tc>
              <w:tc>
                <w:tcPr>
                  <w:tcW w:w="4388" w:type="dxa"/>
                </w:tcPr>
                <w:p w:rsidR="006614BF" w:rsidRPr="00206C17" w:rsidRDefault="008E15BC" w:rsidP="009D34AE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9844EF" w:rsidRDefault="00E921EB" w:rsidP="00B6705C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8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  <w:r w:rsidR="00984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9844EF" w:rsidRDefault="009844EF" w:rsidP="009844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 w:hanging="3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44EF" w:rsidRDefault="009844EF" w:rsidP="009844EF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организации учебной деятельности: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</w:t>
            </w:r>
          </w:p>
          <w:p w:rsidR="009844EF" w:rsidRDefault="009844EF" w:rsidP="009844EF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Основные виды контроля при организации работы: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вводный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итоговый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индивидуальный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письменный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контроль учителя</w:t>
            </w:r>
          </w:p>
          <w:p w:rsidR="001652BD" w:rsidRDefault="009844EF" w:rsidP="009844EF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9844EF" w:rsidRDefault="009844EF" w:rsidP="009844EF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контроля: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9844EF" w:rsidRDefault="009844EF" w:rsidP="009844EF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тест  </w:t>
            </w:r>
          </w:p>
          <w:p w:rsidR="007C551D" w:rsidRPr="00206C17" w:rsidRDefault="009844EF" w:rsidP="009844EF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spacing w:after="0"/>
              <w:ind w:left="102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Основными видами деятельности учащихся по предмету являются: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(диалог).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с книгой.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Практическая деятельность: изготовление изделий по чертежу, рисунку, наглядному изображению.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Самостоятельная работа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карточкам.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плакатам.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Составление плана работ, планирование последовательности операций по технологической карте</w:t>
            </w:r>
          </w:p>
        </w:tc>
      </w:tr>
    </w:tbl>
    <w:p w:rsidR="00921515" w:rsidRDefault="00921515" w:rsidP="00B6705C">
      <w:pPr>
        <w:rPr>
          <w:rFonts w:ascii="Times New Roman" w:hAnsi="Times New Roman"/>
          <w:sz w:val="32"/>
          <w:szCs w:val="32"/>
        </w:rPr>
        <w:sectPr w:rsidR="00921515" w:rsidSect="0064151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B6705C" w:rsidP="00B670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1652BD" w:rsidRDefault="001652BD" w:rsidP="00B6705C">
      <w:pPr>
        <w:rPr>
          <w:rFonts w:ascii="Times New Roman" w:hAnsi="Times New Roman"/>
          <w:sz w:val="32"/>
          <w:szCs w:val="32"/>
        </w:rPr>
      </w:pPr>
    </w:p>
    <w:p w:rsidR="00FD0232" w:rsidRDefault="00FD0232" w:rsidP="00B6705C">
      <w:pPr>
        <w:rPr>
          <w:rFonts w:ascii="Times New Roman" w:hAnsi="Times New Roman"/>
          <w:sz w:val="32"/>
          <w:szCs w:val="32"/>
        </w:rPr>
      </w:pPr>
    </w:p>
    <w:p w:rsidR="00FD0232" w:rsidRDefault="00FD0232" w:rsidP="00B6705C">
      <w:pPr>
        <w:rPr>
          <w:rFonts w:ascii="Times New Roman" w:hAnsi="Times New Roman"/>
          <w:sz w:val="32"/>
          <w:szCs w:val="32"/>
        </w:rPr>
      </w:pPr>
    </w:p>
    <w:p w:rsidR="00FD0232" w:rsidRDefault="00FD0232" w:rsidP="00B6705C">
      <w:pPr>
        <w:rPr>
          <w:rFonts w:ascii="Times New Roman" w:hAnsi="Times New Roman"/>
          <w:sz w:val="32"/>
          <w:szCs w:val="32"/>
        </w:rPr>
      </w:pPr>
    </w:p>
    <w:p w:rsidR="00921515" w:rsidRDefault="00B6705C" w:rsidP="009215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1652BD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</w:p>
    <w:tbl>
      <w:tblPr>
        <w:tblStyle w:val="ac"/>
        <w:tblW w:w="0" w:type="auto"/>
        <w:tblLayout w:type="fixed"/>
        <w:tblLook w:val="04A0"/>
      </w:tblPr>
      <w:tblGrid>
        <w:gridCol w:w="1762"/>
        <w:gridCol w:w="7054"/>
        <w:gridCol w:w="1535"/>
        <w:gridCol w:w="1332"/>
        <w:gridCol w:w="1533"/>
        <w:gridCol w:w="1701"/>
      </w:tblGrid>
      <w:tr w:rsidR="00FD0232" w:rsidTr="004664A9">
        <w:trPr>
          <w:trHeight w:val="1422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D0232" w:rsidRDefault="00FD0232" w:rsidP="009D34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D0232">
              <w:rPr>
                <w:rFonts w:ascii="Times New Roman" w:hAnsi="Times New Roman"/>
                <w:sz w:val="28"/>
                <w:szCs w:val="24"/>
              </w:rPr>
              <w:t xml:space="preserve">Тематическое планирование по курсу «Технология» 7 класс. </w:t>
            </w:r>
          </w:p>
        </w:tc>
      </w:tr>
      <w:tr w:rsidR="00FD0232" w:rsidTr="008A4FA6">
        <w:trPr>
          <w:trHeight w:val="85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232" w:rsidRPr="003D55AB" w:rsidRDefault="00FD0232" w:rsidP="00FD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  <w:p w:rsidR="00FD0232" w:rsidRDefault="00FD0232" w:rsidP="00FD0232">
            <w:pPr>
              <w:rPr>
                <w:rFonts w:ascii="Times New Roman" w:hAnsi="Times New Roman"/>
                <w:sz w:val="32"/>
                <w:szCs w:val="32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232" w:rsidRDefault="00FD0232" w:rsidP="009D34AE">
            <w:pPr>
              <w:rPr>
                <w:rFonts w:ascii="Times New Roman" w:hAnsi="Times New Roman"/>
                <w:sz w:val="32"/>
                <w:szCs w:val="32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Разделы и темы программы.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Default="00FD0232" w:rsidP="001652BD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Кол – во</w:t>
            </w:r>
          </w:p>
          <w:p w:rsidR="00FD0232" w:rsidRDefault="00FD0232" w:rsidP="001652BD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учебных часов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Дата по плану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Дата фактическая</w:t>
            </w:r>
          </w:p>
        </w:tc>
      </w:tr>
      <w:tr w:rsidR="00FD0232" w:rsidTr="008A4FA6">
        <w:trPr>
          <w:trHeight w:val="850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32" w:rsidRDefault="00FD0232" w:rsidP="009D34A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32" w:rsidRDefault="00FD0232" w:rsidP="009D34A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Default="00FD0232" w:rsidP="001652BD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 разделы</w:t>
            </w:r>
          </w:p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 темы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Default="00FD0232" w:rsidP="009D34AE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E2F79" w:rsidTr="00B6705C">
        <w:trPr>
          <w:trHeight w:val="729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D" w:rsidRPr="003D55AB" w:rsidRDefault="001652BD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2F79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  3,4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7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 xml:space="preserve">  5 -8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B6705C" w:rsidP="009D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 xml:space="preserve">  9,10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E2F79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E2F79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13-20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21 - 24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>25-</w:t>
            </w:r>
            <w:r w:rsidR="00E365E8" w:rsidRPr="003D55A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E2F79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35 -38</w:t>
            </w:r>
          </w:p>
          <w:p w:rsidR="00AE2F79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2F79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39 -42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365E8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43,44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45,46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47,48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49-52        </w:t>
            </w:r>
          </w:p>
          <w:p w:rsidR="00AE2F79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30B4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57-66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Pr="003D55AB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67- 68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9" w:rsidRPr="003D55AB" w:rsidRDefault="00AE2F79" w:rsidP="009D3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обработки древесина.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Физические и механические свойства древесины.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Пиление древесины вдоль волокон.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Заточка деревообрабатывающих инструментов. Настройка рубанков, фуганков.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F6F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 xml:space="preserve">Шиповые столярные соединения. 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Разметка и запиливание шипов и проушин.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Технология изготовления деталей, включающих шиповые соединения.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Соединение деталей шкантами и шурупами с нагелями.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Работа на токарном станке по дереву.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Точение конических и фасонных изделий.</w:t>
            </w:r>
          </w:p>
          <w:p w:rsidR="00D27F6F" w:rsidRPr="003D55AB" w:rsidRDefault="00D27F6F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Художественное точение изделий из древесины.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F6F" w:rsidRPr="003D55AB" w:rsidRDefault="00D27F6F" w:rsidP="009D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B4" w:rsidRDefault="005030B4" w:rsidP="009D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B4" w:rsidRDefault="005030B4" w:rsidP="009D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B4" w:rsidRDefault="005030B4" w:rsidP="009D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79" w:rsidRPr="003D55AB" w:rsidRDefault="00AE2F79" w:rsidP="00165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5AB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металла.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Классификация сталей. Свойства металла.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Назначение и устройсво токарно –винторезного</w:t>
            </w:r>
            <w:r w:rsidR="00E365E8" w:rsidRPr="003D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5AB">
              <w:rPr>
                <w:rFonts w:ascii="Times New Roman" w:hAnsi="Times New Roman"/>
                <w:sz w:val="24"/>
                <w:szCs w:val="24"/>
              </w:rPr>
              <w:t>станка.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Виды и назначение токарных резцов.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станком.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5AB"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</w:p>
          <w:p w:rsidR="00E365E8" w:rsidRPr="003D55AB" w:rsidRDefault="00E365E8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Pr="00195229" w:rsidRDefault="005030B4" w:rsidP="005030B4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5030B4" w:rsidRDefault="005030B4" w:rsidP="005030B4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:rsidR="005030B4" w:rsidRPr="002E20CD" w:rsidRDefault="005030B4" w:rsidP="005030B4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Сборка.Отделка изделия.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Pr="00FF33A8" w:rsidRDefault="005030B4" w:rsidP="005030B4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9D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E2F79" w:rsidRPr="003D55AB" w:rsidRDefault="00AE2F79" w:rsidP="009D34AE">
            <w:pPr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Хозяйственные работы (по мере необходимости)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365E8" w:rsidRPr="003D55AB" w:rsidRDefault="00E365E8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1108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9" w:rsidRDefault="00AE2F79" w:rsidP="003D55A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B6705C" w:rsidP="00B67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7F6F" w:rsidRPr="003D5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D27F6F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7F6F" w:rsidRPr="003D55AB" w:rsidRDefault="00D27F6F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B6705C" w:rsidP="00B67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E2F79" w:rsidRPr="003D55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6F" w:rsidRPr="003D55AB" w:rsidRDefault="00D27F6F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7F6F" w:rsidRPr="003D55AB" w:rsidRDefault="00D27F6F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2F79" w:rsidRPr="003D55AB" w:rsidRDefault="005030B4" w:rsidP="0050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E2F79" w:rsidRPr="003D5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AB" w:rsidRDefault="003D55AB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BD" w:rsidRDefault="001652BD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65E8" w:rsidRPr="003D55AB" w:rsidRDefault="00E365E8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0B4" w:rsidRDefault="005030B4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79" w:rsidRPr="003D55AB" w:rsidRDefault="00AE2F79" w:rsidP="003D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2F79" w:rsidRDefault="00AE2F79" w:rsidP="0050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0B4" w:rsidRDefault="005030B4" w:rsidP="0050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0B4" w:rsidRDefault="005030B4" w:rsidP="0050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0B4" w:rsidRDefault="005030B4" w:rsidP="0050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0B4" w:rsidRPr="001108F7" w:rsidRDefault="005030B4" w:rsidP="005030B4">
            <w:pPr>
              <w:rPr>
                <w:rFonts w:ascii="Times New Roman" w:hAnsi="Times New Roman"/>
                <w:sz w:val="24"/>
                <w:szCs w:val="28"/>
              </w:rPr>
            </w:pPr>
            <w:r w:rsidRPr="001108F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5030B4" w:rsidRPr="001108F7" w:rsidRDefault="005030B4" w:rsidP="005030B4">
            <w:pPr>
              <w:rPr>
                <w:rFonts w:ascii="Times New Roman" w:hAnsi="Times New Roman"/>
                <w:sz w:val="24"/>
                <w:szCs w:val="28"/>
              </w:rPr>
            </w:pPr>
            <w:r w:rsidRPr="001108F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5030B4" w:rsidRPr="001108F7" w:rsidRDefault="005030B4" w:rsidP="005030B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030B4" w:rsidRPr="001108F7" w:rsidRDefault="001108F7" w:rsidP="005030B4">
            <w:pPr>
              <w:rPr>
                <w:rFonts w:ascii="Times New Roman" w:hAnsi="Times New Roman"/>
                <w:sz w:val="24"/>
                <w:szCs w:val="28"/>
              </w:rPr>
            </w:pPr>
            <w:r w:rsidRPr="001108F7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5030B4" w:rsidRPr="001108F7" w:rsidRDefault="005030B4" w:rsidP="005030B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108F7" w:rsidRDefault="001108F7" w:rsidP="005030B4">
            <w:pPr>
              <w:rPr>
                <w:rFonts w:ascii="Times New Roman" w:hAnsi="Times New Roman"/>
                <w:sz w:val="28"/>
                <w:szCs w:val="28"/>
              </w:rPr>
            </w:pPr>
            <w:r w:rsidRPr="001108F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9" w:rsidRDefault="00AE2F79" w:rsidP="009D34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9" w:rsidRDefault="00AE2F79" w:rsidP="009D34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21515" w:rsidRDefault="00921515">
      <w:pPr>
        <w:rPr>
          <w:rFonts w:ascii="Georgia" w:hAnsi="Georgia"/>
          <w:sz w:val="24"/>
          <w:szCs w:val="24"/>
        </w:rPr>
        <w:sectPr w:rsidR="00921515" w:rsidSect="00B670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15" w:rsidRDefault="00921515" w:rsidP="009215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21515" w:rsidSect="001660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862" w:rsidRPr="004A4862" w:rsidRDefault="004A4862" w:rsidP="00FD0232">
      <w:pPr>
        <w:rPr>
          <w:rFonts w:ascii="Georgia" w:hAnsi="Georgia"/>
          <w:sz w:val="24"/>
          <w:szCs w:val="24"/>
        </w:rPr>
      </w:pPr>
    </w:p>
    <w:sectPr w:rsidR="004A4862" w:rsidRPr="004A4862" w:rsidSect="0016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EB" w:rsidRDefault="00031FEB" w:rsidP="00307DA7">
      <w:pPr>
        <w:spacing w:after="0" w:line="240" w:lineRule="auto"/>
      </w:pPr>
      <w:r>
        <w:separator/>
      </w:r>
    </w:p>
  </w:endnote>
  <w:endnote w:type="continuationSeparator" w:id="0">
    <w:p w:rsidR="00031FEB" w:rsidRDefault="00031FEB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EB" w:rsidRDefault="00031FEB" w:rsidP="00307DA7">
      <w:pPr>
        <w:spacing w:after="0" w:line="240" w:lineRule="auto"/>
      </w:pPr>
      <w:r>
        <w:separator/>
      </w:r>
    </w:p>
  </w:footnote>
  <w:footnote w:type="continuationSeparator" w:id="0">
    <w:p w:rsidR="00031FEB" w:rsidRDefault="00031FEB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477C7"/>
    <w:multiLevelType w:val="hybridMultilevel"/>
    <w:tmpl w:val="BFB0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E45BF"/>
    <w:multiLevelType w:val="hybridMultilevel"/>
    <w:tmpl w:val="C256C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048CD"/>
    <w:multiLevelType w:val="hybridMultilevel"/>
    <w:tmpl w:val="6276A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C2496"/>
    <w:multiLevelType w:val="hybridMultilevel"/>
    <w:tmpl w:val="8D3E2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21D77"/>
    <w:multiLevelType w:val="hybridMultilevel"/>
    <w:tmpl w:val="442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7335C"/>
    <w:multiLevelType w:val="hybridMultilevel"/>
    <w:tmpl w:val="71A67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43F4"/>
    <w:multiLevelType w:val="hybridMultilevel"/>
    <w:tmpl w:val="44725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053CA"/>
    <w:multiLevelType w:val="hybridMultilevel"/>
    <w:tmpl w:val="698C9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9"/>
  </w:num>
  <w:num w:numId="5">
    <w:abstractNumId w:val="2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7"/>
  </w:num>
  <w:num w:numId="23">
    <w:abstractNumId w:val="11"/>
  </w:num>
  <w:num w:numId="24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31FEB"/>
    <w:rsid w:val="000C03C0"/>
    <w:rsid w:val="001108F7"/>
    <w:rsid w:val="001446F8"/>
    <w:rsid w:val="00155B7F"/>
    <w:rsid w:val="001652BD"/>
    <w:rsid w:val="00166063"/>
    <w:rsid w:val="00206C17"/>
    <w:rsid w:val="002444CF"/>
    <w:rsid w:val="00252CCB"/>
    <w:rsid w:val="00292E42"/>
    <w:rsid w:val="00307DA7"/>
    <w:rsid w:val="003B196B"/>
    <w:rsid w:val="003D55AB"/>
    <w:rsid w:val="003F6DCF"/>
    <w:rsid w:val="0041492A"/>
    <w:rsid w:val="004A4862"/>
    <w:rsid w:val="004C32AD"/>
    <w:rsid w:val="004D7E33"/>
    <w:rsid w:val="004E0A69"/>
    <w:rsid w:val="004E165A"/>
    <w:rsid w:val="004E7B34"/>
    <w:rsid w:val="004F01AB"/>
    <w:rsid w:val="005013A6"/>
    <w:rsid w:val="005030B4"/>
    <w:rsid w:val="00513AAB"/>
    <w:rsid w:val="00576549"/>
    <w:rsid w:val="005B4C1E"/>
    <w:rsid w:val="005D532C"/>
    <w:rsid w:val="0062690A"/>
    <w:rsid w:val="006331B8"/>
    <w:rsid w:val="0064151A"/>
    <w:rsid w:val="00646087"/>
    <w:rsid w:val="006614BF"/>
    <w:rsid w:val="00681F06"/>
    <w:rsid w:val="0076033B"/>
    <w:rsid w:val="007847CD"/>
    <w:rsid w:val="007C4DF3"/>
    <w:rsid w:val="007C551D"/>
    <w:rsid w:val="007E59C8"/>
    <w:rsid w:val="008E15BC"/>
    <w:rsid w:val="008F536F"/>
    <w:rsid w:val="00921515"/>
    <w:rsid w:val="00922EC8"/>
    <w:rsid w:val="0093720A"/>
    <w:rsid w:val="009844EF"/>
    <w:rsid w:val="00A20EF2"/>
    <w:rsid w:val="00A733A9"/>
    <w:rsid w:val="00A93362"/>
    <w:rsid w:val="00AD26C8"/>
    <w:rsid w:val="00AE2F79"/>
    <w:rsid w:val="00B52093"/>
    <w:rsid w:val="00B6705C"/>
    <w:rsid w:val="00BD79A4"/>
    <w:rsid w:val="00C220A8"/>
    <w:rsid w:val="00CD0E4E"/>
    <w:rsid w:val="00CE5444"/>
    <w:rsid w:val="00D00C75"/>
    <w:rsid w:val="00D16A32"/>
    <w:rsid w:val="00D25E52"/>
    <w:rsid w:val="00D27F6F"/>
    <w:rsid w:val="00D37509"/>
    <w:rsid w:val="00D91E15"/>
    <w:rsid w:val="00DC5A81"/>
    <w:rsid w:val="00E04D29"/>
    <w:rsid w:val="00E16A81"/>
    <w:rsid w:val="00E30AAA"/>
    <w:rsid w:val="00E365E8"/>
    <w:rsid w:val="00E74675"/>
    <w:rsid w:val="00E921EB"/>
    <w:rsid w:val="00F361FD"/>
    <w:rsid w:val="00F56E7C"/>
    <w:rsid w:val="00F77866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5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DC5A81"/>
    <w:rPr>
      <w:i/>
      <w:iCs/>
    </w:rPr>
  </w:style>
  <w:style w:type="character" w:styleId="ae">
    <w:name w:val="Strong"/>
    <w:basedOn w:val="a0"/>
    <w:uiPriority w:val="22"/>
    <w:qFormat/>
    <w:rsid w:val="005B4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94BE-7BDF-4055-8AB6-DA285084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2017-09-14T12:31:00Z</cp:lastPrinted>
  <dcterms:created xsi:type="dcterms:W3CDTF">2016-09-05T22:42:00Z</dcterms:created>
  <dcterms:modified xsi:type="dcterms:W3CDTF">2018-09-16T11:22:00Z</dcterms:modified>
</cp:coreProperties>
</file>