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5AC84" w14:textId="77777777" w:rsidR="000C2F56" w:rsidRPr="00390F0D" w:rsidRDefault="000C2F56" w:rsidP="000C2F56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390F0D">
        <w:rPr>
          <w:rFonts w:eastAsia="Calibri"/>
          <w:b/>
          <w:lang w:eastAsia="en-US"/>
        </w:rPr>
        <w:t xml:space="preserve">Муниципальное Бюджетное Общеобразовательное Учреждение </w:t>
      </w:r>
    </w:p>
    <w:p w14:paraId="53E7FBA0" w14:textId="77777777" w:rsidR="000C2F56" w:rsidRPr="00390F0D" w:rsidRDefault="000C2F56" w:rsidP="000C2F56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390F0D">
        <w:rPr>
          <w:rFonts w:eastAsia="Calibri"/>
          <w:b/>
          <w:lang w:eastAsia="en-US"/>
        </w:rPr>
        <w:t>«Николаевская средняя   школа»</w:t>
      </w:r>
    </w:p>
    <w:p w14:paraId="05AD0165" w14:textId="77777777" w:rsidR="000C2F56" w:rsidRPr="00390F0D" w:rsidRDefault="000C2F56" w:rsidP="000C2F56">
      <w:pPr>
        <w:suppressAutoHyphens w:val="0"/>
        <w:spacing w:after="200" w:line="276" w:lineRule="auto"/>
        <w:rPr>
          <w:rFonts w:eastAsia="Calibri"/>
          <w:lang w:eastAsia="en-US"/>
        </w:rPr>
      </w:pPr>
    </w:p>
    <w:p w14:paraId="591B321E" w14:textId="77777777" w:rsidR="000C2F56" w:rsidRPr="00390F0D" w:rsidRDefault="000C2F56" w:rsidP="000C2F56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390F0D">
        <w:rPr>
          <w:rFonts w:eastAsia="Calibri"/>
          <w:lang w:eastAsia="en-US"/>
        </w:rPr>
        <w:t xml:space="preserve">СОГЛАСОВАНО    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    </w:t>
      </w:r>
      <w:r w:rsidRPr="00390F0D">
        <w:rPr>
          <w:rFonts w:eastAsia="Calibri"/>
          <w:lang w:eastAsia="en-US"/>
        </w:rPr>
        <w:t>УТВЕРЖДАЮ</w:t>
      </w:r>
    </w:p>
    <w:p w14:paraId="035E8C1C" w14:textId="77777777" w:rsidR="000C2F56" w:rsidRPr="00390F0D" w:rsidRDefault="00466242" w:rsidP="000C2F56">
      <w:pPr>
        <w:suppressAutoHyphens w:val="0"/>
        <w:spacing w:after="200" w:line="276" w:lineRule="auto"/>
        <w:rPr>
          <w:rFonts w:eastAsia="Calibri"/>
          <w:lang w:eastAsia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268B164" wp14:editId="056A0C78">
            <wp:simplePos x="0" y="0"/>
            <wp:positionH relativeFrom="column">
              <wp:posOffset>5851427</wp:posOffset>
            </wp:positionH>
            <wp:positionV relativeFrom="paragraph">
              <wp:posOffset>322727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C32B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892A08" wp14:editId="381E6DD7">
            <wp:simplePos x="0" y="0"/>
            <wp:positionH relativeFrom="column">
              <wp:posOffset>6765827</wp:posOffset>
            </wp:positionH>
            <wp:positionV relativeFrom="paragraph">
              <wp:posOffset>322043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F56" w:rsidRPr="00390F0D">
        <w:rPr>
          <w:rFonts w:eastAsia="Calibri"/>
          <w:lang w:eastAsia="en-US"/>
        </w:rPr>
        <w:t xml:space="preserve">Заместитель директора по УВР                                                                                             </w:t>
      </w:r>
      <w:r w:rsidR="000C2F56">
        <w:rPr>
          <w:rFonts w:eastAsia="Calibri"/>
          <w:lang w:eastAsia="en-US"/>
        </w:rPr>
        <w:t xml:space="preserve">                   </w:t>
      </w:r>
      <w:r w:rsidR="000C2F56" w:rsidRPr="00390F0D">
        <w:rPr>
          <w:rFonts w:eastAsia="Calibri"/>
          <w:lang w:eastAsia="en-US"/>
        </w:rPr>
        <w:t>Директор</w:t>
      </w:r>
    </w:p>
    <w:p w14:paraId="5D31AE2A" w14:textId="77777777" w:rsidR="000C2F56" w:rsidRPr="00390F0D" w:rsidRDefault="000C2F56" w:rsidP="000C2F56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390F0D">
        <w:rPr>
          <w:rFonts w:eastAsia="Calibri"/>
          <w:lang w:eastAsia="en-US"/>
        </w:rPr>
        <w:t xml:space="preserve">МБОУ Николаевская СШ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</w:t>
      </w:r>
      <w:r w:rsidRPr="00390F0D">
        <w:rPr>
          <w:rFonts w:eastAsia="Calibri"/>
          <w:lang w:eastAsia="en-US"/>
        </w:rPr>
        <w:t>МБОУ Николаевская СШ</w:t>
      </w:r>
    </w:p>
    <w:p w14:paraId="55F3709A" w14:textId="77777777" w:rsidR="000C2F56" w:rsidRPr="00390F0D" w:rsidRDefault="000C2F56" w:rsidP="000C2F56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390F0D">
        <w:rPr>
          <w:rFonts w:eastAsia="Calibri"/>
          <w:lang w:eastAsia="en-US"/>
        </w:rPr>
        <w:t xml:space="preserve">______________ ( </w:t>
      </w:r>
      <w:proofErr w:type="spellStart"/>
      <w:r w:rsidRPr="00390F0D">
        <w:rPr>
          <w:rFonts w:eastAsia="Calibri"/>
          <w:lang w:eastAsia="en-US"/>
        </w:rPr>
        <w:t>Т.В.Ревенок</w:t>
      </w:r>
      <w:proofErr w:type="spellEnd"/>
      <w:r w:rsidRPr="00390F0D">
        <w:rPr>
          <w:rFonts w:eastAsia="Calibri"/>
          <w:lang w:eastAsia="en-US"/>
        </w:rPr>
        <w:t xml:space="preserve">)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        </w:t>
      </w:r>
      <w:r w:rsidRPr="00390F0D">
        <w:rPr>
          <w:rFonts w:eastAsia="Calibri"/>
          <w:lang w:eastAsia="en-US"/>
        </w:rPr>
        <w:t xml:space="preserve"> ______</w:t>
      </w:r>
      <w:r>
        <w:rPr>
          <w:rFonts w:eastAsia="Calibri"/>
          <w:lang w:eastAsia="en-US"/>
        </w:rPr>
        <w:t>________________ (</w:t>
      </w:r>
      <w:r>
        <w:t xml:space="preserve">О.В. </w:t>
      </w:r>
      <w:proofErr w:type="spellStart"/>
      <w:r>
        <w:t>Муравьёва</w:t>
      </w:r>
      <w:proofErr w:type="spellEnd"/>
      <w:r>
        <w:rPr>
          <w:rFonts w:eastAsia="Calibri"/>
          <w:lang w:eastAsia="en-US"/>
        </w:rPr>
        <w:t xml:space="preserve"> </w:t>
      </w:r>
      <w:r w:rsidRPr="00390F0D">
        <w:rPr>
          <w:rFonts w:eastAsia="Calibri"/>
          <w:lang w:eastAsia="en-US"/>
        </w:rPr>
        <w:t>)</w:t>
      </w:r>
    </w:p>
    <w:p w14:paraId="77339AA2" w14:textId="77777777" w:rsidR="000C2F56" w:rsidRPr="00390F0D" w:rsidRDefault="000C2F56" w:rsidP="000C2F56">
      <w:pPr>
        <w:suppressAutoHyphens w:val="0"/>
        <w:spacing w:after="200" w:line="276" w:lineRule="auto"/>
        <w:rPr>
          <w:rFonts w:eastAsia="Calibri"/>
          <w:lang w:eastAsia="en-US"/>
        </w:rPr>
      </w:pPr>
    </w:p>
    <w:p w14:paraId="11C03F20" w14:textId="77777777" w:rsidR="000C2F56" w:rsidRPr="00390F0D" w:rsidRDefault="000C2F56" w:rsidP="000C2F56">
      <w:pPr>
        <w:suppressAutoHyphens w:val="0"/>
        <w:spacing w:after="200" w:line="276" w:lineRule="auto"/>
        <w:rPr>
          <w:rFonts w:eastAsia="Calibri"/>
          <w:lang w:eastAsia="en-US"/>
        </w:rPr>
      </w:pPr>
    </w:p>
    <w:p w14:paraId="17427549" w14:textId="77777777" w:rsidR="000C2F56" w:rsidRPr="00390F0D" w:rsidRDefault="000C2F56" w:rsidP="000C2F56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390F0D">
        <w:rPr>
          <w:rFonts w:eastAsia="Calibri"/>
          <w:b/>
          <w:lang w:eastAsia="en-US"/>
        </w:rPr>
        <w:t>РАБОЧАЯ ПРОГРАММА</w:t>
      </w:r>
    </w:p>
    <w:p w14:paraId="6B9A3002" w14:textId="77777777" w:rsidR="000C2F56" w:rsidRDefault="000C2F56" w:rsidP="000C2F56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  развитию речи,</w:t>
      </w:r>
      <w:r w:rsidRPr="00390F0D">
        <w:rPr>
          <w:rFonts w:eastAsia="Calibri"/>
          <w:lang w:eastAsia="en-US"/>
        </w:rPr>
        <w:t xml:space="preserve"> 2 </w:t>
      </w:r>
      <w:r>
        <w:rPr>
          <w:rFonts w:eastAsia="Calibri"/>
          <w:lang w:eastAsia="en-US"/>
        </w:rPr>
        <w:t>«А»</w:t>
      </w:r>
      <w:r w:rsidRPr="00390F0D">
        <w:rPr>
          <w:rFonts w:eastAsia="Calibri"/>
          <w:lang w:eastAsia="en-US"/>
        </w:rPr>
        <w:t>класс</w:t>
      </w:r>
    </w:p>
    <w:p w14:paraId="1530A94D" w14:textId="77777777" w:rsidR="000C2F56" w:rsidRDefault="000C2F56" w:rsidP="000C2F56">
      <w:pPr>
        <w:jc w:val="center"/>
        <w:rPr>
          <w:rFonts w:eastAsia="Calibri"/>
          <w:lang w:eastAsia="en-US"/>
        </w:rPr>
      </w:pPr>
    </w:p>
    <w:p w14:paraId="06DBAA18" w14:textId="77777777" w:rsidR="000C2F56" w:rsidRDefault="000C2F56" w:rsidP="000C2F56">
      <w:pPr>
        <w:jc w:val="center"/>
      </w:pPr>
      <w:r>
        <w:rPr>
          <w:rFonts w:eastAsia="Calibri"/>
          <w:lang w:eastAsia="en-US"/>
        </w:rPr>
        <w:t xml:space="preserve"> </w:t>
      </w:r>
      <w:r>
        <w:t>УМК «Перспектива»</w:t>
      </w:r>
    </w:p>
    <w:p w14:paraId="34191A42" w14:textId="77777777" w:rsidR="000C2F56" w:rsidRDefault="000C2F56" w:rsidP="000C2F56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14:paraId="42113104" w14:textId="77777777" w:rsidR="000C2F56" w:rsidRDefault="000C2F56" w:rsidP="000C2F56">
      <w:pPr>
        <w:jc w:val="center"/>
      </w:pPr>
      <w:r>
        <w:t xml:space="preserve">Учитель:      </w:t>
      </w:r>
      <w:proofErr w:type="spellStart"/>
      <w:r>
        <w:t>Дзень</w:t>
      </w:r>
      <w:proofErr w:type="spellEnd"/>
      <w:r>
        <w:t xml:space="preserve"> Наталья Владимировна</w:t>
      </w:r>
    </w:p>
    <w:p w14:paraId="28923488" w14:textId="77777777" w:rsidR="000C2F56" w:rsidRPr="00390F0D" w:rsidRDefault="000C2F56" w:rsidP="000C2F56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14:paraId="0BF6033A" w14:textId="77777777" w:rsidR="000C2F56" w:rsidRPr="00390F0D" w:rsidRDefault="000C2F56" w:rsidP="000C2F56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77E675EC" w14:textId="77777777" w:rsidR="000C2F56" w:rsidRPr="00390F0D" w:rsidRDefault="000C2F56" w:rsidP="000C2F56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14:paraId="5F46E53B" w14:textId="77777777" w:rsidR="000C2F56" w:rsidRPr="00390F0D" w:rsidRDefault="000C2F56" w:rsidP="000C2F56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14:paraId="3DD4E412" w14:textId="77777777" w:rsidR="000C2F56" w:rsidRPr="00390F0D" w:rsidRDefault="000C2F56" w:rsidP="000C2F56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390F0D">
        <w:rPr>
          <w:rFonts w:eastAsia="Calibri"/>
          <w:lang w:eastAsia="en-US"/>
        </w:rPr>
        <w:t>с. Николаевка</w:t>
      </w:r>
    </w:p>
    <w:p w14:paraId="2B3E6600" w14:textId="77777777" w:rsidR="000C2F56" w:rsidRPr="00390F0D" w:rsidRDefault="000C2F56" w:rsidP="000C2F56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2018 - 2019</w:t>
      </w:r>
      <w:r w:rsidRPr="00390F0D">
        <w:rPr>
          <w:rFonts w:eastAsia="Calibri"/>
          <w:lang w:eastAsia="en-US"/>
        </w:rPr>
        <w:t xml:space="preserve">  учебный год</w:t>
      </w:r>
    </w:p>
    <w:p w14:paraId="13DBD137" w14:textId="77777777" w:rsidR="000C2F56" w:rsidRDefault="000C2F56" w:rsidP="000C2F56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p w14:paraId="72F5DBD5" w14:textId="77777777" w:rsidR="000C2F56" w:rsidRDefault="000C2F56" w:rsidP="000C2F56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p w14:paraId="5CFF64B3" w14:textId="77777777" w:rsidR="000C2F56" w:rsidRPr="00390F0D" w:rsidRDefault="000C2F56" w:rsidP="000C2F56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1340"/>
      </w:tblGrid>
      <w:tr w:rsidR="000C2F56" w:rsidRPr="00390F0D" w14:paraId="2C2863A3" w14:textId="77777777" w:rsidTr="00D1625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1DA3" w14:textId="77777777" w:rsidR="000C2F56" w:rsidRPr="00390F0D" w:rsidRDefault="000C2F56" w:rsidP="00D16254">
            <w:pPr>
              <w:shd w:val="clear" w:color="auto" w:fill="FFFFFF"/>
              <w:jc w:val="center"/>
              <w:rPr>
                <w:b/>
              </w:rPr>
            </w:pPr>
            <w:r w:rsidRPr="00390F0D">
              <w:rPr>
                <w:b/>
              </w:rPr>
              <w:t xml:space="preserve">Элементы </w:t>
            </w:r>
          </w:p>
          <w:p w14:paraId="0DC8E4AA" w14:textId="77777777" w:rsidR="000C2F56" w:rsidRPr="00390F0D" w:rsidRDefault="000C2F56" w:rsidP="00D16254">
            <w:pPr>
              <w:shd w:val="clear" w:color="auto" w:fill="FFFFFF"/>
              <w:jc w:val="center"/>
              <w:rPr>
                <w:b/>
              </w:rPr>
            </w:pPr>
            <w:r w:rsidRPr="00390F0D">
              <w:rPr>
                <w:b/>
              </w:rPr>
              <w:t>рабочей</w:t>
            </w:r>
          </w:p>
          <w:p w14:paraId="6EF8F731" w14:textId="77777777" w:rsidR="000C2F56" w:rsidRPr="00390F0D" w:rsidRDefault="000C2F56" w:rsidP="00D16254">
            <w:pPr>
              <w:shd w:val="clear" w:color="auto" w:fill="FFFFFF"/>
              <w:jc w:val="center"/>
              <w:rPr>
                <w:b/>
              </w:rPr>
            </w:pPr>
            <w:r w:rsidRPr="00390F0D">
              <w:rPr>
                <w:b/>
              </w:rPr>
              <w:t xml:space="preserve"> программы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FDCC" w14:textId="77777777" w:rsidR="000C2F56" w:rsidRPr="00390F0D" w:rsidRDefault="000C2F56" w:rsidP="00D16254">
            <w:pPr>
              <w:shd w:val="clear" w:color="auto" w:fill="FFFFFF"/>
              <w:ind w:right="41"/>
              <w:jc w:val="center"/>
            </w:pPr>
            <w:r w:rsidRPr="00390F0D">
              <w:rPr>
                <w:b/>
              </w:rPr>
              <w:t>Содержание элементов рабочей программы</w:t>
            </w:r>
          </w:p>
        </w:tc>
      </w:tr>
      <w:tr w:rsidR="000C2F56" w:rsidRPr="00390F0D" w14:paraId="682D4AFB" w14:textId="77777777" w:rsidTr="00D1625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3269A" w14:textId="77777777" w:rsidR="000C2F56" w:rsidRPr="00390F0D" w:rsidRDefault="000C2F56" w:rsidP="00D16254">
            <w:pPr>
              <w:shd w:val="clear" w:color="auto" w:fill="FFFFFF"/>
            </w:pPr>
            <w:r w:rsidRPr="00390F0D">
              <w:t>1.Пояснительная записка  (на уровень обучения)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B93C" w14:textId="77777777" w:rsidR="000C2F56" w:rsidRPr="000C2F56" w:rsidRDefault="000C2F56" w:rsidP="00D16254">
            <w:pPr>
              <w:shd w:val="clear" w:color="auto" w:fill="FFFFFF"/>
              <w:spacing w:after="150"/>
              <w:rPr>
                <w:b/>
                <w:color w:val="333333"/>
                <w:lang w:eastAsia="ru-RU"/>
              </w:rPr>
            </w:pPr>
            <w:r w:rsidRPr="000C2F56">
              <w:rPr>
                <w:bCs/>
                <w:lang w:eastAsia="ru-RU"/>
              </w:rPr>
              <w:t xml:space="preserve">      </w:t>
            </w:r>
            <w:r w:rsidRPr="000C2F56">
              <w:rPr>
                <w:color w:val="333333"/>
                <w:lang w:eastAsia="ru-RU"/>
              </w:rPr>
      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 и обеспечена </w:t>
            </w:r>
            <w:r w:rsidRPr="000C2F56">
              <w:rPr>
                <w:b/>
                <w:color w:val="333333"/>
                <w:lang w:eastAsia="ru-RU"/>
              </w:rPr>
              <w:t xml:space="preserve">УМК «Перспектива» (авторы Л. Ф. Климанова, Т. Ю. </w:t>
            </w:r>
            <w:proofErr w:type="spellStart"/>
            <w:r w:rsidRPr="000C2F56">
              <w:rPr>
                <w:b/>
                <w:color w:val="333333"/>
                <w:lang w:eastAsia="ru-RU"/>
              </w:rPr>
              <w:t>Коти</w:t>
            </w:r>
            <w:proofErr w:type="spellEnd"/>
            <w:r w:rsidRPr="000C2F56">
              <w:rPr>
                <w:b/>
                <w:color w:val="333333"/>
                <w:lang w:eastAsia="ru-RU"/>
              </w:rPr>
              <w:t>: «Волшебная сила слов» рабочая тетрадь по развитию речи, 2 класс, Москва «Просвещение», 2018г.</w:t>
            </w:r>
          </w:p>
          <w:p w14:paraId="240B2417" w14:textId="77777777" w:rsidR="000C2F56" w:rsidRPr="000C2F56" w:rsidRDefault="000C2F56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0C2F56">
              <w:rPr>
                <w:color w:val="333333"/>
                <w:lang w:eastAsia="ru-RU"/>
              </w:rPr>
              <w:t>Изучение предмета «Развитие речи» важно с точки зрения реализации поставленных стандартом целей образования.</w:t>
            </w:r>
          </w:p>
          <w:p w14:paraId="5A745268" w14:textId="77777777" w:rsidR="000C2F56" w:rsidRPr="000C2F56" w:rsidRDefault="000C2F56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0C2F56">
              <w:rPr>
                <w:color w:val="333333"/>
                <w:lang w:eastAsia="ru-RU"/>
              </w:rPr>
              <w:t>Ни один из традиционных школьных предметов российского образования специально не учит речи. Риторика- развитие речи, 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</w:t>
            </w:r>
            <w:r w:rsidRPr="000C2F56">
              <w:rPr>
                <w:b/>
                <w:bCs/>
                <w:i/>
                <w:iCs/>
                <w:color w:val="333333"/>
                <w:lang w:eastAsia="ru-RU"/>
              </w:rPr>
              <w:t> </w:t>
            </w:r>
            <w:r w:rsidRPr="000C2F56">
              <w:rPr>
                <w:color w:val="333333"/>
                <w:lang w:eastAsia="ru-RU"/>
              </w:rPr>
              <w:t>затрудняются общаться в разных ситуациях (в школе и вне школы).</w:t>
            </w:r>
          </w:p>
          <w:p w14:paraId="3B8A47A2" w14:textId="77777777" w:rsidR="000C2F56" w:rsidRPr="000C2F56" w:rsidRDefault="000C2F56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0C2F56">
              <w:rPr>
                <w:color w:val="333333"/>
                <w:lang w:eastAsia="ru-RU"/>
              </w:rPr>
              <w:t>Программа «Волшебная сила слов» - </w:t>
            </w:r>
            <w:r w:rsidRPr="000C2F56">
              <w:rPr>
                <w:b/>
                <w:bCs/>
                <w:color w:val="333333"/>
                <w:lang w:eastAsia="ru-RU"/>
              </w:rPr>
              <w:t>духовно-нравственного направления.</w:t>
            </w:r>
          </w:p>
          <w:p w14:paraId="42EAE240" w14:textId="77777777" w:rsidR="000C2F56" w:rsidRPr="000C2F56" w:rsidRDefault="000C2F56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0C2F56">
              <w:rPr>
                <w:b/>
                <w:bCs/>
                <w:color w:val="333333"/>
                <w:lang w:eastAsia="ru-RU"/>
              </w:rPr>
              <w:t>Актуальность </w:t>
            </w:r>
            <w:r w:rsidRPr="000C2F56">
              <w:rPr>
                <w:color w:val="333333"/>
                <w:lang w:eastAsia="ru-RU"/>
              </w:rPr>
              <w:t xml:space="preserve">программы основывается на интересе, потребностях учащихся, их родителей и общества. В программе удачно сочетаются взаимодействие школы с семьёй, развитие, эмоциональное благополучие детей и взрослых. В основе всякого обучения лежит коммуникация, общение, поэтому риторика- развитие речи,  как инновационный, практико-ориентированный предмет помогает решать задачи формирования универсальных действий на </w:t>
            </w:r>
            <w:proofErr w:type="spellStart"/>
            <w:r w:rsidRPr="000C2F56">
              <w:rPr>
                <w:color w:val="333333"/>
                <w:lang w:eastAsia="ru-RU"/>
              </w:rPr>
              <w:t>межпредметном</w:t>
            </w:r>
            <w:proofErr w:type="spellEnd"/>
            <w:r w:rsidRPr="000C2F56">
              <w:rPr>
                <w:color w:val="333333"/>
                <w:lang w:eastAsia="ru-RU"/>
              </w:rPr>
      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 состава российского общества».</w:t>
            </w:r>
          </w:p>
          <w:p w14:paraId="47F68744" w14:textId="77777777" w:rsidR="000C2F56" w:rsidRPr="000C2F56" w:rsidRDefault="000C2F56" w:rsidP="00D16254">
            <w:pPr>
              <w:shd w:val="clear" w:color="auto" w:fill="FFFFFF"/>
              <w:spacing w:after="150"/>
              <w:rPr>
                <w:color w:val="333333"/>
                <w:lang w:eastAsia="ru-RU"/>
              </w:rPr>
            </w:pPr>
            <w:r w:rsidRPr="000C2F56">
              <w:rPr>
                <w:bCs/>
                <w:lang w:eastAsia="ru-RU"/>
              </w:rPr>
              <w:t xml:space="preserve"> </w:t>
            </w:r>
            <w:r w:rsidRPr="000C2F56">
              <w:rPr>
                <w:b/>
                <w:bCs/>
                <w:color w:val="333333"/>
                <w:lang w:eastAsia="ru-RU"/>
              </w:rPr>
              <w:t>Цель данной программы – </w:t>
            </w:r>
            <w:r w:rsidRPr="000C2F56">
              <w:rPr>
                <w:color w:val="333333"/>
                <w:lang w:eastAsia="ru-RU"/>
              </w:rPr>
              <w:t>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      </w:r>
          </w:p>
          <w:p w14:paraId="57B0299F" w14:textId="77777777" w:rsidR="000C2F56" w:rsidRPr="000C2F56" w:rsidRDefault="000C2F56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0C2F56">
              <w:rPr>
                <w:b/>
                <w:bCs/>
                <w:color w:val="333333"/>
                <w:lang w:eastAsia="ru-RU"/>
              </w:rPr>
              <w:t>Содержание курса риторики «Волшебная сила слов» предполагает решение следующих задач:</w:t>
            </w:r>
          </w:p>
          <w:p w14:paraId="1C39A483" w14:textId="77777777" w:rsidR="000C2F56" w:rsidRPr="000C2F56" w:rsidRDefault="000C2F56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</w:p>
          <w:p w14:paraId="6A68F0B5" w14:textId="77777777" w:rsidR="000C2F56" w:rsidRPr="000C2F56" w:rsidRDefault="000C2F56" w:rsidP="00D16254">
            <w:pPr>
              <w:pStyle w:val="a4"/>
              <w:rPr>
                <w:lang w:eastAsia="ru-RU"/>
              </w:rPr>
            </w:pPr>
            <w:r w:rsidRPr="000C2F56">
              <w:rPr>
                <w:lang w:eastAsia="ru-RU"/>
              </w:rPr>
              <w:t>1.Обогащение словарного запаса и грамотного строя речи учащихся.</w:t>
            </w:r>
          </w:p>
          <w:p w14:paraId="56E735A8" w14:textId="77777777" w:rsidR="000C2F56" w:rsidRPr="000C2F56" w:rsidRDefault="000C2F56" w:rsidP="00D16254">
            <w:pPr>
              <w:pStyle w:val="a4"/>
              <w:rPr>
                <w:lang w:eastAsia="ru-RU"/>
              </w:rPr>
            </w:pPr>
          </w:p>
          <w:p w14:paraId="7F024911" w14:textId="77777777" w:rsidR="000C2F56" w:rsidRPr="000C2F56" w:rsidRDefault="000C2F56" w:rsidP="00D16254">
            <w:pPr>
              <w:pStyle w:val="a4"/>
              <w:rPr>
                <w:lang w:eastAsia="ru-RU"/>
              </w:rPr>
            </w:pPr>
            <w:r w:rsidRPr="000C2F56">
              <w:rPr>
                <w:lang w:eastAsia="ru-RU"/>
              </w:rPr>
              <w:t>2.Развитие языковой личности, совершенствование коммуникативных умений.</w:t>
            </w:r>
          </w:p>
          <w:p w14:paraId="15BA059E" w14:textId="77777777" w:rsidR="000C2F56" w:rsidRPr="000C2F56" w:rsidRDefault="000C2F56" w:rsidP="00D16254">
            <w:pPr>
              <w:pStyle w:val="a4"/>
              <w:rPr>
                <w:lang w:eastAsia="ru-RU"/>
              </w:rPr>
            </w:pPr>
          </w:p>
          <w:p w14:paraId="1C763C5E" w14:textId="77777777" w:rsidR="000C2F56" w:rsidRPr="000C2F56" w:rsidRDefault="000C2F56" w:rsidP="00D16254">
            <w:pPr>
              <w:pStyle w:val="a4"/>
              <w:rPr>
                <w:lang w:eastAsia="ru-RU"/>
              </w:rPr>
            </w:pPr>
            <w:r w:rsidRPr="000C2F56">
              <w:rPr>
                <w:lang w:eastAsia="ru-RU"/>
              </w:rPr>
              <w:lastRenderedPageBreak/>
              <w:t>3.Обучение навыкам культуры речи и речевого общения.</w:t>
            </w:r>
          </w:p>
          <w:p w14:paraId="7EF69DF0" w14:textId="77777777" w:rsidR="000C2F56" w:rsidRPr="000C2F56" w:rsidRDefault="000C2F56" w:rsidP="00D16254">
            <w:pPr>
              <w:pStyle w:val="a4"/>
              <w:rPr>
                <w:lang w:eastAsia="ru-RU"/>
              </w:rPr>
            </w:pPr>
          </w:p>
          <w:p w14:paraId="5615FE71" w14:textId="77777777" w:rsidR="000C2F56" w:rsidRPr="000C2F56" w:rsidRDefault="000C2F56" w:rsidP="00D16254">
            <w:pPr>
              <w:pStyle w:val="a4"/>
              <w:rPr>
                <w:lang w:eastAsia="ru-RU"/>
              </w:rPr>
            </w:pPr>
            <w:r w:rsidRPr="000C2F56">
              <w:rPr>
                <w:lang w:eastAsia="ru-RU"/>
              </w:rPr>
              <w:t>4.Развитие у детей эмоциональной выразительности речи.</w:t>
            </w:r>
          </w:p>
          <w:p w14:paraId="24CF1170" w14:textId="77777777" w:rsidR="000C2F56" w:rsidRPr="000C2F56" w:rsidRDefault="000C2F56" w:rsidP="00D16254">
            <w:pPr>
              <w:pStyle w:val="a4"/>
              <w:rPr>
                <w:lang w:eastAsia="ru-RU"/>
              </w:rPr>
            </w:pPr>
          </w:p>
          <w:p w14:paraId="36DCCE1B" w14:textId="77777777" w:rsidR="000C2F56" w:rsidRPr="000C2F56" w:rsidRDefault="000C2F56" w:rsidP="00D16254">
            <w:pPr>
              <w:pStyle w:val="a4"/>
              <w:rPr>
                <w:lang w:eastAsia="ru-RU"/>
              </w:rPr>
            </w:pPr>
            <w:r w:rsidRPr="000C2F56">
              <w:rPr>
                <w:lang w:eastAsia="ru-RU"/>
              </w:rPr>
              <w:t>5.Расширение кругозора детей, развитие воображения, памяти.</w:t>
            </w:r>
          </w:p>
          <w:p w14:paraId="4FDBA22C" w14:textId="77777777" w:rsidR="000C2F56" w:rsidRPr="000C2F56" w:rsidRDefault="000C2F56" w:rsidP="00D16254">
            <w:pPr>
              <w:pStyle w:val="a4"/>
              <w:rPr>
                <w:lang w:eastAsia="ru-RU"/>
              </w:rPr>
            </w:pPr>
          </w:p>
          <w:p w14:paraId="37E94CF3" w14:textId="77777777" w:rsidR="000C2F56" w:rsidRPr="000C2F56" w:rsidRDefault="000C2F56" w:rsidP="00D16254">
            <w:pPr>
              <w:pStyle w:val="a4"/>
              <w:rPr>
                <w:lang w:eastAsia="ru-RU"/>
              </w:rPr>
            </w:pPr>
            <w:r w:rsidRPr="000C2F56">
              <w:rPr>
                <w:lang w:eastAsia="ru-RU"/>
              </w:rPr>
              <w:t>6.Целенаправленная работа над становлением у младших школьников элементов учебной самостоятельности, умения эффективно работать с книгой, потребности и привычки обращаться к лингвистическим словарям и справочникам.</w:t>
            </w:r>
          </w:p>
          <w:p w14:paraId="0C39CD63" w14:textId="77777777" w:rsidR="000C2F56" w:rsidRPr="000C2F56" w:rsidRDefault="000C2F56" w:rsidP="00D16254">
            <w:pPr>
              <w:pStyle w:val="a4"/>
              <w:rPr>
                <w:lang w:eastAsia="ru-RU"/>
              </w:rPr>
            </w:pPr>
            <w:r w:rsidRPr="000C2F56">
              <w:rPr>
                <w:lang w:eastAsia="ru-RU"/>
              </w:rPr>
              <w:t>7. Введение в мир человеческих отношений, нравственных ценностей.</w:t>
            </w:r>
          </w:p>
          <w:p w14:paraId="208910E7" w14:textId="77777777" w:rsidR="000C2F56" w:rsidRPr="000C2F56" w:rsidRDefault="000C2F56" w:rsidP="00D16254">
            <w:pPr>
              <w:pStyle w:val="a4"/>
              <w:rPr>
                <w:lang w:eastAsia="ru-RU"/>
              </w:rPr>
            </w:pPr>
            <w:r w:rsidRPr="000C2F56">
              <w:rPr>
                <w:lang w:eastAsia="ru-RU"/>
              </w:rPr>
              <w:t>8. Формирование духовно – нравственной личности.</w:t>
            </w:r>
          </w:p>
          <w:p w14:paraId="455A41C3" w14:textId="77777777" w:rsidR="000C2F56" w:rsidRDefault="000C2F56" w:rsidP="00D16254">
            <w:pPr>
              <w:pStyle w:val="a4"/>
              <w:rPr>
                <w:lang w:eastAsia="ru-RU"/>
              </w:rPr>
            </w:pPr>
          </w:p>
          <w:p w14:paraId="3299B97F" w14:textId="77777777" w:rsidR="002B7D04" w:rsidRPr="002B7D04" w:rsidRDefault="002B7D04" w:rsidP="00D16254">
            <w:pPr>
              <w:shd w:val="clear" w:color="auto" w:fill="FFFFFF"/>
              <w:suppressAutoHyphens w:val="0"/>
              <w:spacing w:after="150"/>
              <w:jc w:val="center"/>
              <w:rPr>
                <w:color w:val="333333"/>
                <w:lang w:eastAsia="ru-RU"/>
              </w:rPr>
            </w:pPr>
            <w:r w:rsidRPr="002B7D04">
              <w:rPr>
                <w:b/>
                <w:bCs/>
                <w:color w:val="333333"/>
                <w:lang w:eastAsia="ru-RU"/>
              </w:rPr>
              <w:t>Особенности программы.</w:t>
            </w:r>
          </w:p>
          <w:p w14:paraId="4E6E06F1" w14:textId="77777777" w:rsidR="002B7D04" w:rsidRPr="002B7D04" w:rsidRDefault="002B7D04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2B7D04">
              <w:rPr>
                <w:b/>
                <w:color w:val="333333"/>
                <w:lang w:eastAsia="ru-RU"/>
              </w:rPr>
              <w:t>Главное назначение данного курса</w:t>
            </w:r>
            <w:r w:rsidRPr="002B7D04">
              <w:rPr>
                <w:color w:val="333333"/>
                <w:lang w:eastAsia="ru-RU"/>
              </w:rPr>
              <w:t xml:space="preserve"> - формирование навыков общения, культуры речи и поведения учащихся, развитие и совершенствование их нравственных качеств, ориентация на общечеловеческие ценности.</w:t>
            </w:r>
          </w:p>
          <w:p w14:paraId="6E0D222A" w14:textId="77777777" w:rsidR="002B7D04" w:rsidRPr="000C2F56" w:rsidRDefault="002B7D04" w:rsidP="00D16254">
            <w:pPr>
              <w:pStyle w:val="a4"/>
              <w:rPr>
                <w:lang w:eastAsia="ru-RU"/>
              </w:rPr>
            </w:pPr>
          </w:p>
          <w:p w14:paraId="08E4A491" w14:textId="77777777" w:rsidR="002B7D04" w:rsidRDefault="002B7D04" w:rsidP="00D16254">
            <w:pPr>
              <w:shd w:val="clear" w:color="auto" w:fill="FFFFFF"/>
              <w:suppressAutoHyphens w:val="0"/>
              <w:spacing w:after="150"/>
              <w:jc w:val="center"/>
              <w:rPr>
                <w:b/>
                <w:bCs/>
                <w:color w:val="333333"/>
                <w:lang w:eastAsia="ru-RU"/>
              </w:rPr>
            </w:pPr>
            <w:r w:rsidRPr="002B7D04">
              <w:rPr>
                <w:b/>
                <w:bCs/>
                <w:color w:val="333333"/>
                <w:lang w:eastAsia="ru-RU"/>
              </w:rPr>
              <w:t>Форм</w:t>
            </w:r>
            <w:r>
              <w:rPr>
                <w:b/>
                <w:bCs/>
                <w:color w:val="333333"/>
                <w:lang w:eastAsia="ru-RU"/>
              </w:rPr>
              <w:t>ы организации учебного процесса.</w:t>
            </w:r>
          </w:p>
          <w:p w14:paraId="4689F32A" w14:textId="77777777" w:rsidR="002B7D04" w:rsidRPr="002B7D04" w:rsidRDefault="002B7D04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2B7D04">
              <w:rPr>
                <w:color w:val="333333"/>
                <w:lang w:eastAsia="ru-RU"/>
              </w:rPr>
              <w:t>Программа предусматривает проведение  занятий, работу детей в группах, в парах, самостоятельно, работу с привлечением родителей . Занятия могут проходить в игровых формах: викторины, театральные постановки, составление и решение ребусов, кроссвордов, загадок. Дети выполняют творческие индивидуальные задания: составление и написание рассказов, стихов, сказок, выполнение проекта.</w:t>
            </w:r>
          </w:p>
          <w:p w14:paraId="35427DB5" w14:textId="77777777" w:rsidR="002B7D04" w:rsidRPr="002B7D04" w:rsidRDefault="002B7D04" w:rsidP="00D16254">
            <w:pPr>
              <w:shd w:val="clear" w:color="auto" w:fill="FFFFFF"/>
              <w:suppressAutoHyphens w:val="0"/>
              <w:spacing w:after="150"/>
              <w:jc w:val="center"/>
              <w:rPr>
                <w:color w:val="333333"/>
                <w:lang w:eastAsia="ru-RU"/>
              </w:rPr>
            </w:pPr>
            <w:r w:rsidRPr="002B7D04">
              <w:rPr>
                <w:b/>
                <w:bCs/>
                <w:color w:val="333333"/>
                <w:lang w:eastAsia="ru-RU"/>
              </w:rPr>
              <w:t>Методы и технологии.</w:t>
            </w:r>
          </w:p>
          <w:p w14:paraId="52DD4E5D" w14:textId="77777777" w:rsidR="002B7D04" w:rsidRPr="002B7D04" w:rsidRDefault="002B7D04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2B7D04">
              <w:rPr>
                <w:color w:val="333333"/>
                <w:lang w:eastAsia="ru-RU"/>
              </w:rPr>
              <w:t>Методы и технологии проведения занятий: беседа, игра, самостоятельная работа, работа в группах, парах, наблюдение, инсценировка, уровневая дифференциация, проблемное обучение, поисковая деятельность, информационно – коммуникационные технологии, проектная деятельность, здоровье сберегающие технологии.</w:t>
            </w:r>
          </w:p>
          <w:p w14:paraId="0F1415D0" w14:textId="77777777" w:rsidR="000C2F56" w:rsidRPr="002B7D04" w:rsidRDefault="000C2F56" w:rsidP="00D16254">
            <w:pPr>
              <w:pStyle w:val="a4"/>
              <w:rPr>
                <w:lang w:eastAsia="ru-RU"/>
              </w:rPr>
            </w:pPr>
          </w:p>
          <w:p w14:paraId="10957FBE" w14:textId="77777777" w:rsidR="000C2F56" w:rsidRPr="000C2F56" w:rsidRDefault="000C2F56" w:rsidP="00D16254">
            <w:pPr>
              <w:pStyle w:val="a4"/>
              <w:rPr>
                <w:lang w:eastAsia="ru-RU"/>
              </w:rPr>
            </w:pPr>
          </w:p>
          <w:p w14:paraId="525251D2" w14:textId="77777777" w:rsidR="000C2F56" w:rsidRPr="000C2F56" w:rsidRDefault="000C2F56" w:rsidP="00D16254">
            <w:pPr>
              <w:suppressAutoHyphens w:val="0"/>
              <w:rPr>
                <w:bCs/>
                <w:lang w:eastAsia="ru-RU"/>
              </w:rPr>
            </w:pPr>
          </w:p>
          <w:p w14:paraId="3B19CF2A" w14:textId="77777777" w:rsidR="000C2F56" w:rsidRPr="000C2F56" w:rsidRDefault="000C2F56" w:rsidP="00D16254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i w:val="0"/>
                <w:iCs w:val="0"/>
                <w:lang w:val="ru-RU"/>
              </w:rPr>
            </w:pPr>
            <w:r w:rsidRPr="000C2F56">
              <w:rPr>
                <w:lang w:val="ru-RU"/>
              </w:rPr>
              <w:t xml:space="preserve"> </w:t>
            </w:r>
          </w:p>
        </w:tc>
      </w:tr>
      <w:tr w:rsidR="000C2F56" w:rsidRPr="00390F0D" w14:paraId="4B78109C" w14:textId="77777777" w:rsidTr="00D1625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7F63" w14:textId="77777777" w:rsidR="000C2F56" w:rsidRPr="00390F0D" w:rsidRDefault="000C2F56" w:rsidP="00D16254">
            <w:r w:rsidRPr="00390F0D">
              <w:lastRenderedPageBreak/>
              <w:t xml:space="preserve">1.1. Описание места учебного предмета в </w:t>
            </w:r>
            <w:r w:rsidRPr="00390F0D">
              <w:lastRenderedPageBreak/>
              <w:t xml:space="preserve">учебном плане </w:t>
            </w:r>
            <w:r w:rsidRPr="00390F0D">
              <w:rPr>
                <w:i/>
              </w:rPr>
              <w:t>(на уровень обучения)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CAA2" w14:textId="77777777" w:rsidR="000C2F56" w:rsidRPr="000C2F56" w:rsidRDefault="000C2F56" w:rsidP="00D16254">
            <w:pPr>
              <w:shd w:val="clear" w:color="auto" w:fill="FFFFFF"/>
              <w:ind w:right="41"/>
              <w:jc w:val="both"/>
            </w:pPr>
            <w:r w:rsidRPr="000C2F56">
              <w:lastRenderedPageBreak/>
              <w:t xml:space="preserve">На изучение </w:t>
            </w:r>
            <w:r w:rsidR="00607CA4">
              <w:t>предмета «</w:t>
            </w:r>
            <w:r w:rsidRPr="000C2F56">
              <w:t xml:space="preserve"> </w:t>
            </w:r>
            <w:r w:rsidR="00607CA4">
              <w:t>Р</w:t>
            </w:r>
            <w:r w:rsidRPr="000C2F56">
              <w:t>азвитие речи</w:t>
            </w:r>
            <w:r w:rsidR="00607CA4">
              <w:t>»</w:t>
            </w:r>
            <w:r w:rsidRPr="000C2F56">
              <w:t xml:space="preserve"> , во 2 классе начальной школы выделяется 34 часа (1 час в неделю, 34 учебные недели).</w:t>
            </w:r>
          </w:p>
          <w:p w14:paraId="5353A89A" w14:textId="77777777" w:rsidR="000C2F56" w:rsidRPr="000C2F56" w:rsidRDefault="000C2F56" w:rsidP="00D16254">
            <w:pPr>
              <w:suppressAutoHyphens w:val="0"/>
              <w:ind w:left="708"/>
              <w:rPr>
                <w:lang w:eastAsia="ru-RU"/>
              </w:rPr>
            </w:pPr>
            <w:r w:rsidRPr="000C2F56">
              <w:rPr>
                <w:lang w:eastAsia="ru-RU"/>
              </w:rPr>
              <w:lastRenderedPageBreak/>
              <w:t xml:space="preserve"> </w:t>
            </w:r>
          </w:p>
        </w:tc>
      </w:tr>
      <w:tr w:rsidR="000C2F56" w:rsidRPr="00390F0D" w14:paraId="15B745AB" w14:textId="77777777" w:rsidTr="00D1625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20364" w14:textId="77777777" w:rsidR="000C2F56" w:rsidRPr="00390F0D" w:rsidRDefault="000C2F56" w:rsidP="00D16254">
            <w:r w:rsidRPr="00390F0D">
              <w:lastRenderedPageBreak/>
              <w:t>1.2. Предметные результаты освоения конкретного учебного предмета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018D" w14:textId="77777777" w:rsidR="002B7D04" w:rsidRPr="00607CA4" w:rsidRDefault="002B7D04" w:rsidP="00D16254">
            <w:pPr>
              <w:shd w:val="clear" w:color="auto" w:fill="FFFFFF"/>
              <w:suppressAutoHyphens w:val="0"/>
              <w:spacing w:after="150"/>
              <w:jc w:val="center"/>
              <w:rPr>
                <w:color w:val="333333"/>
                <w:lang w:eastAsia="ru-RU"/>
              </w:rPr>
            </w:pPr>
            <w:r w:rsidRPr="00607CA4">
              <w:rPr>
                <w:b/>
                <w:bCs/>
                <w:color w:val="333333"/>
                <w:lang w:eastAsia="ru-RU"/>
              </w:rPr>
              <w:t>Личностные, метапредметные и предметные результаты освоения учебного предмета</w:t>
            </w:r>
          </w:p>
          <w:p w14:paraId="24ED391E" w14:textId="77777777" w:rsidR="002B7D04" w:rsidRPr="00607CA4" w:rsidRDefault="002B7D04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Эти результаты в обобщенном виде можно охарактеризовать с точки зрения</w:t>
            </w:r>
            <w:r w:rsidRPr="00607CA4">
              <w:rPr>
                <w:b/>
                <w:bCs/>
                <w:color w:val="333333"/>
                <w:lang w:eastAsia="ru-RU"/>
              </w:rPr>
              <w:t> </w:t>
            </w:r>
            <w:r w:rsidRPr="00607CA4">
              <w:rPr>
                <w:color w:val="333333"/>
                <w:lang w:eastAsia="ru-RU"/>
              </w:rPr>
              <w:t>достижения установленных стандартом требований к результатам обучения учащихся:</w:t>
            </w:r>
          </w:p>
          <w:p w14:paraId="3BB504E6" w14:textId="77777777" w:rsidR="002B7D04" w:rsidRPr="00607CA4" w:rsidRDefault="002B7D04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</w:p>
          <w:p w14:paraId="2A89AC98" w14:textId="77777777" w:rsidR="002B7D04" w:rsidRPr="00607CA4" w:rsidRDefault="002B7D04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 xml:space="preserve">- </w:t>
            </w:r>
            <w:r w:rsidRPr="00607CA4">
              <w:rPr>
                <w:b/>
                <w:color w:val="333333"/>
                <w:lang w:eastAsia="ru-RU"/>
              </w:rPr>
              <w:t>на уровне личностных</w:t>
            </w:r>
            <w:r w:rsidRPr="00607CA4">
              <w:rPr>
                <w:b/>
                <w:bCs/>
                <w:color w:val="333333"/>
                <w:lang w:eastAsia="ru-RU"/>
              </w:rPr>
              <w:t> </w:t>
            </w:r>
            <w:r w:rsidRPr="00607CA4">
              <w:rPr>
                <w:b/>
                <w:color w:val="333333"/>
                <w:lang w:eastAsia="ru-RU"/>
              </w:rPr>
              <w:t>результатов</w:t>
            </w:r>
            <w:r w:rsidRPr="00607CA4">
              <w:rPr>
                <w:color w:val="333333"/>
                <w:lang w:eastAsia="ru-RU"/>
              </w:rPr>
              <w:t xml:space="preserve"> – «овладение начальными навыками адаптации в динамично развивающемся мире», «развитие самостоятельности и личной ответственности</w:t>
            </w:r>
            <w:r w:rsidRPr="00607CA4">
              <w:rPr>
                <w:i/>
                <w:iCs/>
                <w:color w:val="333333"/>
                <w:lang w:eastAsia="ru-RU"/>
              </w:rPr>
              <w:t> </w:t>
            </w:r>
            <w:r w:rsidRPr="00607CA4">
              <w:rPr>
                <w:color w:val="333333"/>
                <w:lang w:eastAsia="ru-RU"/>
              </w:rPr>
              <w:t>за свои поступки, в том числе в информационной деятельности, на основе представлений о нравственных нормах, социальной справедливости и свободе»; «развитие этических чувств, доброжелательности и эмоционально-нравственной отзывчивости, понимания и сопереживания чувствам других людей» и т.д.;</w:t>
            </w:r>
          </w:p>
          <w:p w14:paraId="7EAF102B" w14:textId="77777777" w:rsidR="002B7D04" w:rsidRPr="00607CA4" w:rsidRDefault="002B7D04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</w:p>
          <w:p w14:paraId="1D0C305E" w14:textId="77777777" w:rsidR="002B7D04" w:rsidRPr="00607CA4" w:rsidRDefault="002B7D04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 xml:space="preserve">– </w:t>
            </w:r>
            <w:r w:rsidRPr="00607CA4">
              <w:rPr>
                <w:b/>
                <w:color w:val="333333"/>
                <w:lang w:eastAsia="ru-RU"/>
              </w:rPr>
              <w:t>на уровне метапредметных результатов</w:t>
            </w:r>
            <w:r w:rsidRPr="00607CA4">
              <w:rPr>
                <w:color w:val="333333"/>
                <w:lang w:eastAsia="ru-RU"/>
              </w:rPr>
              <w:t xml:space="preserve"> – «овладение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формах»; «овладение логическими действиями сравнения, анализа, обобщения, классификации по родовидовым признакам, построения рассуждений»; «готовность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событий»; «готовить своё выступление и выступать с аудио-, видео и графическим сопровождением; соблюдать нормы информационной избирательности, этики и этикета»; опираться на «использование знаково-символических средств  представления информации для решения учебных и практических задач» и т.д.;</w:t>
            </w:r>
          </w:p>
          <w:p w14:paraId="77A84B9B" w14:textId="77777777" w:rsidR="002B7D04" w:rsidRPr="002B7D04" w:rsidRDefault="002B7D04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2B7D04">
              <w:rPr>
                <w:color w:val="333333"/>
                <w:lang w:eastAsia="ru-RU"/>
              </w:rPr>
              <w:t xml:space="preserve">– </w:t>
            </w:r>
            <w:r w:rsidRPr="002B7D04">
              <w:rPr>
                <w:b/>
                <w:color w:val="333333"/>
                <w:lang w:eastAsia="ru-RU"/>
              </w:rPr>
              <w:t>на уровне результатов в предметной области «Филология»</w:t>
            </w:r>
            <w:r w:rsidRPr="002B7D04">
              <w:rPr>
                <w:color w:val="333333"/>
                <w:lang w:eastAsia="ru-RU"/>
              </w:rPr>
              <w:t xml:space="preserve"> – «овладение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14:paraId="0E6961C3" w14:textId="77777777" w:rsidR="002B7D04" w:rsidRPr="002B7D04" w:rsidRDefault="002B7D04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2B7D04">
              <w:rPr>
                <w:color w:val="333333"/>
                <w:lang w:eastAsia="ru-RU"/>
              </w:rPr>
              <w:t>Безусловно, преподавание риторики</w:t>
            </w:r>
            <w:r w:rsidR="004224FB" w:rsidRPr="004224FB">
              <w:rPr>
                <w:color w:val="333333"/>
                <w:lang w:eastAsia="ru-RU"/>
              </w:rPr>
              <w:t xml:space="preserve">- развитии речи , </w:t>
            </w:r>
            <w:r w:rsidRPr="002B7D04">
              <w:rPr>
                <w:color w:val="333333"/>
                <w:lang w:eastAsia="ru-RU"/>
              </w:rPr>
              <w:t xml:space="preserve"> основано на </w:t>
            </w:r>
            <w:proofErr w:type="spellStart"/>
            <w:r w:rsidRPr="002B7D04">
              <w:rPr>
                <w:color w:val="333333"/>
                <w:lang w:eastAsia="ru-RU"/>
              </w:rPr>
              <w:t>деятельностном</w:t>
            </w:r>
            <w:proofErr w:type="spellEnd"/>
            <w:r w:rsidRPr="002B7D04">
              <w:rPr>
                <w:color w:val="333333"/>
                <w:lang w:eastAsia="ru-RU"/>
              </w:rPr>
              <w:t xml:space="preserve"> подходе как основном способе получения знаний и развития коммуникативных умений анализируют примеры общения, реализуют свои высказывания в соответствии с изученными правилами.</w:t>
            </w:r>
          </w:p>
          <w:p w14:paraId="7BD83168" w14:textId="77777777" w:rsidR="002B7D04" w:rsidRPr="002B7D04" w:rsidRDefault="002B7D04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</w:p>
          <w:p w14:paraId="2FEC4C22" w14:textId="77777777" w:rsidR="002B7D04" w:rsidRPr="004224FB" w:rsidRDefault="002B7D04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2B7D04">
              <w:rPr>
                <w:color w:val="333333"/>
                <w:lang w:eastAsia="ru-RU"/>
              </w:rPr>
              <w:t>Таким образом, риторика</w:t>
            </w:r>
            <w:r w:rsidRPr="004224FB">
              <w:rPr>
                <w:color w:val="333333"/>
                <w:lang w:eastAsia="ru-RU"/>
              </w:rPr>
              <w:t>- развитие речи</w:t>
            </w:r>
            <w:r w:rsidRPr="002B7D04">
              <w:rPr>
                <w:color w:val="333333"/>
                <w:lang w:eastAsia="ru-RU"/>
              </w:rPr>
              <w:t>, как предмет филологического цикла, помогает решению задач, которые ставятся новым стандартом при обучении русскому языку и литературному чтению.</w:t>
            </w:r>
          </w:p>
          <w:p w14:paraId="173176D1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</w:p>
          <w:p w14:paraId="5FA7E7D2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jc w:val="center"/>
              <w:rPr>
                <w:b/>
                <w:bCs/>
                <w:color w:val="333333"/>
                <w:lang w:eastAsia="ru-RU"/>
              </w:rPr>
            </w:pPr>
          </w:p>
          <w:p w14:paraId="47755076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jc w:val="center"/>
              <w:rPr>
                <w:color w:val="333333"/>
                <w:lang w:eastAsia="ru-RU"/>
              </w:rPr>
            </w:pPr>
            <w:r w:rsidRPr="004224FB">
              <w:rPr>
                <w:b/>
                <w:bCs/>
                <w:color w:val="333333"/>
                <w:lang w:eastAsia="ru-RU"/>
              </w:rPr>
              <w:t>Результаты обучения во 2 классе</w:t>
            </w:r>
          </w:p>
          <w:p w14:paraId="7A9C8B4A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jc w:val="center"/>
              <w:rPr>
                <w:color w:val="333333"/>
                <w:lang w:eastAsia="ru-RU"/>
              </w:rPr>
            </w:pPr>
          </w:p>
          <w:p w14:paraId="6298A093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b/>
                <w:bCs/>
                <w:color w:val="333333"/>
                <w:lang w:eastAsia="ru-RU"/>
              </w:rPr>
              <w:t>Личностными результатами</w:t>
            </w:r>
          </w:p>
          <w:p w14:paraId="145509A3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color w:val="333333"/>
                <w:lang w:eastAsia="ru-RU"/>
              </w:rPr>
              <w:t>изучения курса «Риторика- развитие речи» во 2-м классе является формирование следующих умений:</w:t>
            </w:r>
          </w:p>
          <w:p w14:paraId="1D5F6AB7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color w:val="333333"/>
                <w:lang w:eastAsia="ru-RU"/>
              </w:rPr>
              <w:t>– </w:t>
            </w:r>
            <w:r w:rsidRPr="004224FB">
              <w:rPr>
                <w:i/>
                <w:iCs/>
                <w:color w:val="333333"/>
                <w:lang w:eastAsia="ru-RU"/>
              </w:rPr>
              <w:t>осознавать</w:t>
            </w:r>
            <w:r w:rsidRPr="004224FB">
              <w:rPr>
                <w:color w:val="333333"/>
                <w:lang w:eastAsia="ru-RU"/>
              </w:rPr>
              <w:t> роль речи в жизни людей;</w:t>
            </w:r>
          </w:p>
          <w:p w14:paraId="708DA04E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color w:val="333333"/>
                <w:lang w:eastAsia="ru-RU"/>
              </w:rPr>
              <w:t>– </w:t>
            </w:r>
            <w:r w:rsidRPr="004224FB">
              <w:rPr>
                <w:i/>
                <w:iCs/>
                <w:color w:val="333333"/>
                <w:lang w:eastAsia="ru-RU"/>
              </w:rPr>
              <w:t>оценивать</w:t>
            </w:r>
            <w:r w:rsidRPr="004224FB">
              <w:rPr>
                <w:color w:val="333333"/>
                <w:lang w:eastAsia="ru-RU"/>
              </w:rPr>
              <w:t> высказывания людей с точки зрения их уместности, тактичности в данной ситуации;</w:t>
            </w:r>
          </w:p>
          <w:p w14:paraId="044BC886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color w:val="333333"/>
                <w:lang w:eastAsia="ru-RU"/>
              </w:rPr>
              <w:t>– </w:t>
            </w:r>
            <w:r w:rsidRPr="004224FB">
              <w:rPr>
                <w:i/>
                <w:iCs/>
                <w:color w:val="333333"/>
                <w:lang w:eastAsia="ru-RU"/>
              </w:rPr>
              <w:t>объяснять</w:t>
            </w:r>
            <w:r w:rsidRPr="004224FB">
              <w:rPr>
                <w:color w:val="333333"/>
                <w:lang w:eastAsia="ru-RU"/>
              </w:rPr>
              <w:t> правила вежливого, уместного поведения людей при общении (правила при разговоре, приветствии, извинении и т.д.).</w:t>
            </w:r>
          </w:p>
          <w:p w14:paraId="6A587DA4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proofErr w:type="spellStart"/>
            <w:r w:rsidRPr="004224FB">
              <w:rPr>
                <w:b/>
                <w:bCs/>
                <w:color w:val="333333"/>
                <w:lang w:eastAsia="ru-RU"/>
              </w:rPr>
              <w:t>Метапредметными</w:t>
            </w:r>
            <w:proofErr w:type="spellEnd"/>
            <w:r w:rsidRPr="004224FB">
              <w:rPr>
                <w:b/>
                <w:bCs/>
                <w:color w:val="333333"/>
                <w:lang w:eastAsia="ru-RU"/>
              </w:rPr>
              <w:t xml:space="preserve"> результатами</w:t>
            </w:r>
            <w:r w:rsidRPr="004224FB">
              <w:rPr>
                <w:color w:val="333333"/>
                <w:lang w:eastAsia="ru-RU"/>
              </w:rPr>
              <w:t> изучения курса «Риторика- развитие речи» является формирование следующих универсальных учебных действий (УУД):</w:t>
            </w:r>
          </w:p>
          <w:p w14:paraId="5FD8E8EC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color w:val="333333"/>
                <w:lang w:eastAsia="ru-RU"/>
              </w:rPr>
              <w:t>– </w:t>
            </w:r>
            <w:r w:rsidRPr="004224FB">
              <w:rPr>
                <w:i/>
                <w:iCs/>
                <w:color w:val="333333"/>
                <w:lang w:eastAsia="ru-RU"/>
              </w:rPr>
              <w:t>соблюдать</w:t>
            </w:r>
            <w:r w:rsidRPr="004224FB">
              <w:rPr>
                <w:color w:val="333333"/>
                <w:lang w:eastAsia="ru-RU"/>
              </w:rPr>
              <w:t> правила вежливого общения в урочной и внеурочной деятельности;</w:t>
            </w:r>
          </w:p>
          <w:p w14:paraId="1F6C989A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color w:val="333333"/>
                <w:lang w:eastAsia="ru-RU"/>
              </w:rPr>
              <w:t>– </w:t>
            </w:r>
            <w:r w:rsidRPr="004224FB">
              <w:rPr>
                <w:i/>
                <w:iCs/>
                <w:color w:val="333333"/>
                <w:lang w:eastAsia="ru-RU"/>
              </w:rPr>
              <w:t>реализовывать</w:t>
            </w:r>
            <w:r w:rsidRPr="004224FB">
              <w:rPr>
                <w:color w:val="333333"/>
                <w:lang w:eastAsia="ru-RU"/>
              </w:rPr>
              <w:t> простое высказывание на заданную тему;</w:t>
            </w:r>
          </w:p>
          <w:p w14:paraId="242710E2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color w:val="333333"/>
                <w:lang w:eastAsia="ru-RU"/>
              </w:rPr>
              <w:t>– </w:t>
            </w:r>
            <w:r w:rsidRPr="004224FB">
              <w:rPr>
                <w:i/>
                <w:iCs/>
                <w:color w:val="333333"/>
                <w:lang w:eastAsia="ru-RU"/>
              </w:rPr>
              <w:t>ориентироваться</w:t>
            </w:r>
            <w:r w:rsidRPr="004224FB">
              <w:rPr>
                <w:color w:val="333333"/>
                <w:lang w:eastAsia="ru-RU"/>
              </w:rPr>
              <w:t> в своей системе знаний: приводить примеры удачного и неудачного общения в своей жизни и жизни окружающих;</w:t>
            </w:r>
          </w:p>
          <w:p w14:paraId="09BF65C7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color w:val="333333"/>
                <w:lang w:eastAsia="ru-RU"/>
              </w:rPr>
              <w:t>– </w:t>
            </w:r>
            <w:r w:rsidRPr="004224FB">
              <w:rPr>
                <w:i/>
                <w:iCs/>
                <w:color w:val="333333"/>
                <w:lang w:eastAsia="ru-RU"/>
              </w:rPr>
              <w:t>самостоятельно работать</w:t>
            </w:r>
            <w:r w:rsidRPr="004224FB">
              <w:rPr>
                <w:color w:val="333333"/>
                <w:lang w:eastAsia="ru-RU"/>
              </w:rPr>
              <w:t> с заданиями учебника, осознавать недостаток информации, использовать школьные толковые словари;</w:t>
            </w:r>
          </w:p>
          <w:p w14:paraId="0EB03533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color w:val="333333"/>
                <w:lang w:eastAsia="ru-RU"/>
              </w:rPr>
              <w:t>– учиться </w:t>
            </w:r>
            <w:r w:rsidRPr="004224FB">
              <w:rPr>
                <w:i/>
                <w:iCs/>
                <w:color w:val="333333"/>
                <w:lang w:eastAsia="ru-RU"/>
              </w:rPr>
              <w:t>договариваться</w:t>
            </w:r>
            <w:r w:rsidRPr="004224FB">
              <w:rPr>
                <w:color w:val="333333"/>
                <w:lang w:eastAsia="ru-RU"/>
              </w:rPr>
              <w:t> о распределении ролей в игре, работы в совместной деятельности;</w:t>
            </w:r>
          </w:p>
          <w:p w14:paraId="18F597F5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color w:val="333333"/>
                <w:lang w:eastAsia="ru-RU"/>
              </w:rPr>
              <w:t>– </w:t>
            </w:r>
            <w:r w:rsidRPr="004224FB">
              <w:rPr>
                <w:i/>
                <w:iCs/>
                <w:color w:val="333333"/>
                <w:lang w:eastAsia="ru-RU"/>
              </w:rPr>
              <w:t>делать простые выводы</w:t>
            </w:r>
            <w:r w:rsidRPr="004224FB">
              <w:rPr>
                <w:color w:val="333333"/>
                <w:lang w:eastAsia="ru-RU"/>
              </w:rPr>
              <w:t> и </w:t>
            </w:r>
            <w:r w:rsidRPr="004224FB">
              <w:rPr>
                <w:i/>
                <w:iCs/>
                <w:color w:val="333333"/>
                <w:lang w:eastAsia="ru-RU"/>
              </w:rPr>
              <w:t>обобщения</w:t>
            </w:r>
            <w:r w:rsidRPr="004224FB">
              <w:rPr>
                <w:color w:val="333333"/>
                <w:lang w:eastAsia="ru-RU"/>
              </w:rPr>
              <w:t> в результате совместной работы класса.</w:t>
            </w:r>
          </w:p>
          <w:p w14:paraId="20D34ED9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b/>
                <w:bCs/>
                <w:color w:val="333333"/>
                <w:lang w:eastAsia="ru-RU"/>
              </w:rPr>
              <w:t>Предметными результатами</w:t>
            </w:r>
            <w:r w:rsidRPr="004224FB">
              <w:rPr>
                <w:color w:val="333333"/>
                <w:lang w:eastAsia="ru-RU"/>
              </w:rPr>
              <w:t> изучения курса «Риторика- развитие речи» в 2-м классе является формирование следующих умений:</w:t>
            </w:r>
          </w:p>
          <w:p w14:paraId="6584A130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color w:val="333333"/>
                <w:lang w:eastAsia="ru-RU"/>
              </w:rPr>
              <w:t>– </w:t>
            </w:r>
            <w:r w:rsidRPr="004224FB">
              <w:rPr>
                <w:i/>
                <w:iCs/>
                <w:color w:val="333333"/>
                <w:lang w:eastAsia="ru-RU"/>
              </w:rPr>
              <w:t>различать</w:t>
            </w:r>
            <w:r w:rsidRPr="004224FB">
              <w:rPr>
                <w:color w:val="333333"/>
                <w:lang w:eastAsia="ru-RU"/>
              </w:rPr>
              <w:t> устное и письменное общение;</w:t>
            </w:r>
          </w:p>
          <w:p w14:paraId="2C289DC8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color w:val="333333"/>
                <w:lang w:eastAsia="ru-RU"/>
              </w:rPr>
              <w:t>– </w:t>
            </w:r>
            <w:r w:rsidRPr="004224FB">
              <w:rPr>
                <w:i/>
                <w:iCs/>
                <w:color w:val="333333"/>
                <w:lang w:eastAsia="ru-RU"/>
              </w:rPr>
              <w:t>различать</w:t>
            </w:r>
            <w:r w:rsidRPr="004224FB">
              <w:rPr>
                <w:color w:val="333333"/>
                <w:lang w:eastAsia="ru-RU"/>
              </w:rPr>
              <w:t> словесное и несловесное общение, осознавать роль несловесного общения при взаимодействии людей, уместность использования различного темпа, громкости, некоторых жестов и мимики в разных ситуациях;</w:t>
            </w:r>
          </w:p>
          <w:p w14:paraId="2D39D85A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color w:val="333333"/>
                <w:lang w:eastAsia="ru-RU"/>
              </w:rPr>
              <w:lastRenderedPageBreak/>
              <w:t>– уместно </w:t>
            </w:r>
            <w:r w:rsidRPr="004224FB">
              <w:rPr>
                <w:i/>
                <w:iCs/>
                <w:color w:val="333333"/>
                <w:lang w:eastAsia="ru-RU"/>
              </w:rPr>
              <w:t>использовать</w:t>
            </w:r>
            <w:r w:rsidRPr="004224FB">
              <w:rPr>
                <w:color w:val="333333"/>
                <w:lang w:eastAsia="ru-RU"/>
              </w:rPr>
              <w:t> некоторые несловесные средства в своей речи;</w:t>
            </w:r>
          </w:p>
          <w:p w14:paraId="1F2DAE3E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color w:val="333333"/>
                <w:lang w:eastAsia="ru-RU"/>
              </w:rPr>
              <w:t>– </w:t>
            </w:r>
            <w:r w:rsidRPr="004224FB">
              <w:rPr>
                <w:i/>
                <w:iCs/>
                <w:color w:val="333333"/>
                <w:lang w:eastAsia="ru-RU"/>
              </w:rPr>
              <w:t>анализировать</w:t>
            </w:r>
            <w:r w:rsidRPr="004224FB">
              <w:rPr>
                <w:color w:val="333333"/>
                <w:lang w:eastAsia="ru-RU"/>
              </w:rPr>
              <w:t> уместность, эффективность реализации речевых жанров приветствия, прощания, благодарности, извинения в различных ситуациях общения;</w:t>
            </w:r>
          </w:p>
          <w:p w14:paraId="3682472F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color w:val="333333"/>
                <w:lang w:eastAsia="ru-RU"/>
              </w:rPr>
              <w:t>– </w:t>
            </w:r>
            <w:r w:rsidRPr="004224FB">
              <w:rPr>
                <w:i/>
                <w:iCs/>
                <w:color w:val="333333"/>
                <w:lang w:eastAsia="ru-RU"/>
              </w:rPr>
              <w:t>продуцировать</w:t>
            </w:r>
            <w:r w:rsidRPr="004224FB">
              <w:rPr>
                <w:color w:val="333333"/>
                <w:lang w:eastAsia="ru-RU"/>
              </w:rPr>
              <w:t> уместные, эффективные этикетные жанры приветствия, прощания, благодарности, извинения применительно к разным ситуациям общения;</w:t>
            </w:r>
          </w:p>
          <w:p w14:paraId="3EF19491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color w:val="333333"/>
                <w:lang w:eastAsia="ru-RU"/>
              </w:rPr>
              <w:t>– </w:t>
            </w:r>
            <w:r w:rsidRPr="004224FB">
              <w:rPr>
                <w:i/>
                <w:iCs/>
                <w:color w:val="333333"/>
                <w:lang w:eastAsia="ru-RU"/>
              </w:rPr>
              <w:t>распознавать</w:t>
            </w:r>
            <w:r w:rsidRPr="004224FB">
              <w:rPr>
                <w:color w:val="333333"/>
                <w:lang w:eastAsia="ru-RU"/>
              </w:rPr>
              <w:t> и </w:t>
            </w:r>
            <w:r w:rsidRPr="004224FB">
              <w:rPr>
                <w:i/>
                <w:iCs/>
                <w:color w:val="333333"/>
                <w:lang w:eastAsia="ru-RU"/>
              </w:rPr>
              <w:t>вести</w:t>
            </w:r>
            <w:r w:rsidRPr="004224FB">
              <w:rPr>
                <w:color w:val="333333"/>
                <w:lang w:eastAsia="ru-RU"/>
              </w:rPr>
              <w:t> этикетный диалог.</w:t>
            </w:r>
          </w:p>
          <w:p w14:paraId="54DD44E2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b/>
                <w:bCs/>
                <w:color w:val="333333"/>
                <w:lang w:eastAsia="ru-RU"/>
              </w:rPr>
              <w:t>Ожидаемые результаты:</w:t>
            </w:r>
          </w:p>
          <w:p w14:paraId="47A87382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</w:p>
          <w:p w14:paraId="2464212A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color w:val="333333"/>
                <w:lang w:eastAsia="ru-RU"/>
              </w:rPr>
              <w:t>1.Повышение орфографической грамотности учащихся.</w:t>
            </w:r>
          </w:p>
          <w:p w14:paraId="3059010E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</w:p>
          <w:p w14:paraId="618A43C9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color w:val="333333"/>
                <w:lang w:eastAsia="ru-RU"/>
              </w:rPr>
              <w:t>2.Эффективное использование полученных знаний на уроках русского языка и других уроках.</w:t>
            </w:r>
          </w:p>
          <w:p w14:paraId="10575DB9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</w:p>
          <w:p w14:paraId="02B344AC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4224FB">
              <w:rPr>
                <w:color w:val="333333"/>
                <w:lang w:eastAsia="ru-RU"/>
              </w:rPr>
              <w:t>3.Соблюдение норм и правил речевой культуры и речевого поведения.</w:t>
            </w:r>
          </w:p>
          <w:p w14:paraId="325E3262" w14:textId="77777777" w:rsidR="004224FB" w:rsidRPr="004224FB" w:rsidRDefault="004224FB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</w:p>
          <w:p w14:paraId="62BFA069" w14:textId="77777777" w:rsidR="004224FB" w:rsidRPr="002B7D04" w:rsidRDefault="004224FB" w:rsidP="00D16254">
            <w:pPr>
              <w:shd w:val="clear" w:color="auto" w:fill="FFFFFF"/>
              <w:suppressAutoHyphens w:val="0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C79BF92" w14:textId="77777777" w:rsidR="000C2F56" w:rsidRPr="00390F0D" w:rsidRDefault="000C2F56" w:rsidP="00D16254">
            <w:pPr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0C2F56" w:rsidRPr="00390F0D" w14:paraId="4711A4DF" w14:textId="77777777" w:rsidTr="00D1625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6DE4" w14:textId="77777777" w:rsidR="000C2F56" w:rsidRPr="00390F0D" w:rsidRDefault="000C2F56" w:rsidP="00D16254"/>
          <w:p w14:paraId="7F9C8337" w14:textId="77777777" w:rsidR="000C2F56" w:rsidRPr="00390F0D" w:rsidRDefault="000C2F56" w:rsidP="00D16254">
            <w:pPr>
              <w:shd w:val="clear" w:color="auto" w:fill="FFFFFF"/>
            </w:pPr>
            <w:r w:rsidRPr="00390F0D">
              <w:t>2.Содержание учебного предмета</w:t>
            </w:r>
          </w:p>
          <w:p w14:paraId="3262C872" w14:textId="77777777" w:rsidR="000C2F56" w:rsidRPr="00390F0D" w:rsidRDefault="000C2F56" w:rsidP="00D16254">
            <w:r w:rsidRPr="00390F0D">
              <w:t>(</w:t>
            </w:r>
            <w:r w:rsidRPr="00390F0D">
              <w:rPr>
                <w:i/>
              </w:rPr>
              <w:t>на класс</w:t>
            </w:r>
            <w:r w:rsidRPr="00390F0D">
              <w:t>)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093CF" w14:textId="77777777" w:rsidR="000C2F56" w:rsidRPr="00390F0D" w:rsidRDefault="000C2F56" w:rsidP="00D16254">
            <w:pPr>
              <w:suppressAutoHyphens w:val="0"/>
              <w:jc w:val="center"/>
              <w:rPr>
                <w:lang w:eastAsia="ru-RU"/>
              </w:rPr>
            </w:pPr>
            <w:r w:rsidRPr="00390F0D">
              <w:rPr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page" w:tblpX="1693" w:tblpY="78"/>
              <w:tblOverlap w:val="never"/>
              <w:tblW w:w="7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9"/>
              <w:gridCol w:w="6"/>
              <w:gridCol w:w="2611"/>
              <w:gridCol w:w="1134"/>
              <w:gridCol w:w="3458"/>
            </w:tblGrid>
            <w:tr w:rsidR="000C2F56" w:rsidRPr="00390F0D" w14:paraId="6DC89246" w14:textId="77777777" w:rsidTr="008A5650"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3303D" w14:textId="77777777" w:rsidR="000C2F56" w:rsidRPr="00390F0D" w:rsidRDefault="000C2F56" w:rsidP="00D16254">
                  <w:pPr>
                    <w:suppressAutoHyphens w:val="0"/>
                    <w:jc w:val="center"/>
                    <w:rPr>
                      <w:b/>
                      <w:lang w:eastAsia="ru-RU"/>
                    </w:rPr>
                  </w:pPr>
                  <w:r w:rsidRPr="00390F0D">
                    <w:rPr>
                      <w:b/>
                      <w:lang w:eastAsia="ru-RU"/>
                    </w:rPr>
                    <w:t>№</w:t>
                  </w:r>
                </w:p>
              </w:tc>
              <w:tc>
                <w:tcPr>
                  <w:tcW w:w="2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E44F1" w14:textId="77777777" w:rsidR="000C2F56" w:rsidRPr="00390F0D" w:rsidRDefault="000C2F56" w:rsidP="00D16254">
                  <w:pPr>
                    <w:suppressAutoHyphens w:val="0"/>
                    <w:jc w:val="center"/>
                    <w:rPr>
                      <w:b/>
                      <w:lang w:eastAsia="ru-RU"/>
                    </w:rPr>
                  </w:pPr>
                  <w:r w:rsidRPr="00390F0D">
                    <w:rPr>
                      <w:b/>
                      <w:lang w:eastAsia="ru-RU"/>
                    </w:rPr>
                    <w:t>Наименование темы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78E8B" w14:textId="77777777" w:rsidR="000C2F56" w:rsidRPr="00390F0D" w:rsidRDefault="000C2F56" w:rsidP="00D16254">
                  <w:pPr>
                    <w:suppressAutoHyphens w:val="0"/>
                    <w:jc w:val="center"/>
                    <w:rPr>
                      <w:b/>
                      <w:lang w:eastAsia="ru-RU"/>
                    </w:rPr>
                  </w:pPr>
                  <w:r w:rsidRPr="00390F0D">
                    <w:rPr>
                      <w:b/>
                      <w:lang w:eastAsia="ru-RU"/>
                    </w:rPr>
                    <w:t>Всего</w:t>
                  </w:r>
                </w:p>
                <w:p w14:paraId="5F143ECA" w14:textId="77777777" w:rsidR="000C2F56" w:rsidRPr="00390F0D" w:rsidRDefault="000C2F56" w:rsidP="00D16254">
                  <w:pPr>
                    <w:suppressAutoHyphens w:val="0"/>
                    <w:jc w:val="center"/>
                    <w:rPr>
                      <w:b/>
                      <w:lang w:eastAsia="ru-RU"/>
                    </w:rPr>
                  </w:pPr>
                  <w:r w:rsidRPr="00390F0D">
                    <w:rPr>
                      <w:b/>
                      <w:lang w:eastAsia="ru-RU"/>
                    </w:rPr>
                    <w:t>часов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26B9B27C" w14:textId="77777777" w:rsidR="000C2F56" w:rsidRPr="00390F0D" w:rsidRDefault="000C2F56" w:rsidP="00D16254">
                  <w:pPr>
                    <w:suppressAutoHyphens w:val="0"/>
                    <w:rPr>
                      <w:b/>
                      <w:lang w:eastAsia="ru-RU"/>
                    </w:rPr>
                  </w:pPr>
                  <w:r w:rsidRPr="00390F0D">
                    <w:rPr>
                      <w:b/>
                      <w:lang w:eastAsia="ru-RU"/>
                    </w:rPr>
                    <w:t xml:space="preserve">Контрольные </w:t>
                  </w:r>
                </w:p>
                <w:p w14:paraId="3D01167D" w14:textId="77777777" w:rsidR="000C2F56" w:rsidRPr="00390F0D" w:rsidRDefault="000C2F56" w:rsidP="00D16254">
                  <w:pPr>
                    <w:suppressAutoHyphens w:val="0"/>
                    <w:rPr>
                      <w:b/>
                      <w:lang w:eastAsia="ru-RU"/>
                    </w:rPr>
                  </w:pPr>
                  <w:r w:rsidRPr="00390F0D">
                    <w:rPr>
                      <w:b/>
                      <w:lang w:eastAsia="ru-RU"/>
                    </w:rPr>
                    <w:t>работы</w:t>
                  </w:r>
                </w:p>
              </w:tc>
            </w:tr>
            <w:tr w:rsidR="000C2F56" w:rsidRPr="00390F0D" w14:paraId="77CA31AC" w14:textId="77777777" w:rsidTr="008A5650"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0719A" w14:textId="77777777" w:rsidR="000C2F56" w:rsidRPr="00390F0D" w:rsidRDefault="000C2F56" w:rsidP="00D16254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90F0D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3099F" w14:textId="77777777" w:rsidR="000C2F56" w:rsidRPr="00390F0D" w:rsidRDefault="004224FB" w:rsidP="00D1625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E70E57">
                    <w:rPr>
                      <w:rFonts w:ascii="Helvetica" w:hAnsi="Helvetica" w:cs="Helvetica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«Волшебные» слова и добрые дела.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4E915" w14:textId="77777777" w:rsidR="000C2F56" w:rsidRPr="00390F0D" w:rsidRDefault="004224FB" w:rsidP="00D16254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EC00B" w14:textId="77777777" w:rsidR="000C2F56" w:rsidRPr="00390F0D" w:rsidRDefault="000C2F56" w:rsidP="00D16254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0C2F56" w:rsidRPr="00390F0D" w14:paraId="13BB2103" w14:textId="77777777" w:rsidTr="008A5650"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07EDC" w14:textId="77777777" w:rsidR="000C2F56" w:rsidRPr="00390F0D" w:rsidRDefault="000C2F56" w:rsidP="00D16254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90F0D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F7CA4" w14:textId="77777777" w:rsidR="000C2F56" w:rsidRPr="00390F0D" w:rsidRDefault="004224FB" w:rsidP="00D16254">
                  <w:pPr>
                    <w:suppressAutoHyphens w:val="0"/>
                    <w:jc w:val="both"/>
                    <w:rPr>
                      <w:lang w:eastAsia="ru-RU"/>
                    </w:rPr>
                  </w:pPr>
                  <w:r w:rsidRPr="00E70E57">
                    <w:rPr>
                      <w:rFonts w:ascii="Helvetica" w:hAnsi="Helvetica" w:cs="Helvetica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«Волшебные» слова и добрые дела.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D5453" w14:textId="77777777" w:rsidR="000C2F56" w:rsidRPr="00390F0D" w:rsidRDefault="000C2F56" w:rsidP="00D16254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90F0D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8EF8F" w14:textId="77777777" w:rsidR="000C2F56" w:rsidRPr="00390F0D" w:rsidRDefault="000C2F56" w:rsidP="00D16254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4224FB" w:rsidRPr="00390F0D" w14:paraId="01B3CB40" w14:textId="77777777" w:rsidTr="004224FB">
              <w:tc>
                <w:tcPr>
                  <w:tcW w:w="6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E1E53" w14:textId="77777777" w:rsidR="004224FB" w:rsidRPr="00390F0D" w:rsidRDefault="004224FB" w:rsidP="00D16254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3.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E0C67" w14:textId="77777777" w:rsidR="004224FB" w:rsidRPr="00390F0D" w:rsidRDefault="004224FB" w:rsidP="00D16254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E70E57">
                    <w:rPr>
                      <w:rFonts w:ascii="Helvetica" w:hAnsi="Helvetica" w:cs="Helvetica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Что такое хорошо и что такое плохо?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E9261" w14:textId="77777777" w:rsidR="004224FB" w:rsidRPr="00390F0D" w:rsidRDefault="004224FB" w:rsidP="00D16254">
                  <w:pPr>
                    <w:suppressAutoHyphens w:val="0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11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2473D" w14:textId="77777777" w:rsidR="004224FB" w:rsidRPr="00390F0D" w:rsidRDefault="004224FB" w:rsidP="00D16254">
                  <w:pPr>
                    <w:suppressAutoHyphens w:val="0"/>
                    <w:ind w:left="222" w:hanging="222"/>
                    <w:rPr>
                      <w:b/>
                      <w:lang w:eastAsia="ru-RU"/>
                    </w:rPr>
                  </w:pPr>
                </w:p>
              </w:tc>
            </w:tr>
            <w:tr w:rsidR="004224FB" w:rsidRPr="00390F0D" w14:paraId="50D5DDA1" w14:textId="77777777" w:rsidTr="004224FB">
              <w:tc>
                <w:tcPr>
                  <w:tcW w:w="6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912CA" w14:textId="77777777" w:rsidR="004224FB" w:rsidRPr="00390F0D" w:rsidRDefault="004224FB" w:rsidP="00D16254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4.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2C699" w14:textId="77777777" w:rsidR="004224FB" w:rsidRPr="00390F0D" w:rsidRDefault="004224FB" w:rsidP="00D16254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 w:rsidRPr="00E70E57">
                    <w:rPr>
                      <w:rFonts w:ascii="Helvetica" w:hAnsi="Helvetica" w:cs="Helvetica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Как следует себя вести, чтоб никого не подвести.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9A5AF" w14:textId="77777777" w:rsidR="004224FB" w:rsidRPr="00390F0D" w:rsidRDefault="004224FB" w:rsidP="00D16254">
                  <w:pPr>
                    <w:suppressAutoHyphens w:val="0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10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61D11" w14:textId="77777777" w:rsidR="004224FB" w:rsidRPr="00390F0D" w:rsidRDefault="004224FB" w:rsidP="00D16254">
                  <w:pPr>
                    <w:suppressAutoHyphens w:val="0"/>
                    <w:ind w:left="222" w:hanging="222"/>
                    <w:rPr>
                      <w:b/>
                      <w:lang w:eastAsia="ru-RU"/>
                    </w:rPr>
                  </w:pPr>
                </w:p>
              </w:tc>
            </w:tr>
            <w:tr w:rsidR="004224FB" w:rsidRPr="00390F0D" w14:paraId="2AFC896A" w14:textId="77777777" w:rsidTr="004224FB">
              <w:tc>
                <w:tcPr>
                  <w:tcW w:w="6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45C21" w14:textId="77777777" w:rsidR="004224FB" w:rsidRPr="00390F0D" w:rsidRDefault="004224FB" w:rsidP="00D16254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F3462" w14:textId="77777777" w:rsidR="004224FB" w:rsidRPr="00390F0D" w:rsidRDefault="004224FB" w:rsidP="00D16254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957A3" w14:textId="77777777" w:rsidR="004224FB" w:rsidRPr="00390F0D" w:rsidRDefault="004224FB" w:rsidP="00D16254">
                  <w:pPr>
                    <w:suppressAutoHyphens w:val="0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34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3DF5B" w14:textId="77777777" w:rsidR="004224FB" w:rsidRPr="00390F0D" w:rsidRDefault="004224FB" w:rsidP="00D16254">
                  <w:pPr>
                    <w:suppressAutoHyphens w:val="0"/>
                    <w:ind w:left="222" w:hanging="222"/>
                    <w:rPr>
                      <w:b/>
                      <w:lang w:eastAsia="ru-RU"/>
                    </w:rPr>
                  </w:pPr>
                </w:p>
              </w:tc>
            </w:tr>
            <w:tr w:rsidR="00DC19B3" w:rsidRPr="00390F0D" w14:paraId="405BD2FB" w14:textId="77777777" w:rsidTr="004224FB">
              <w:tc>
                <w:tcPr>
                  <w:tcW w:w="6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07BF4" w14:textId="77777777" w:rsidR="00DC19B3" w:rsidRDefault="00DC19B3" w:rsidP="00D16254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  <w:p w14:paraId="20100E51" w14:textId="77777777" w:rsidR="00DC19B3" w:rsidRDefault="00DC19B3" w:rsidP="00D16254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  <w:p w14:paraId="230208A1" w14:textId="77777777" w:rsidR="00DC19B3" w:rsidRDefault="00DC19B3" w:rsidP="00D16254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  <w:p w14:paraId="2011BBBE" w14:textId="77777777" w:rsidR="00DC19B3" w:rsidRDefault="00DC19B3" w:rsidP="00D16254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  <w:p w14:paraId="635C24CA" w14:textId="77777777" w:rsidR="00DC19B3" w:rsidRDefault="00DC19B3" w:rsidP="00D16254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  <w:p w14:paraId="60FC3F22" w14:textId="77777777" w:rsidR="00DC19B3" w:rsidRPr="00390F0D" w:rsidRDefault="00DC19B3" w:rsidP="00D16254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EEED1" w14:textId="77777777" w:rsidR="00DC19B3" w:rsidRDefault="00DC19B3" w:rsidP="00D16254">
                  <w:pPr>
                    <w:suppressAutoHyphens w:val="0"/>
                    <w:jc w:val="both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C9E3D" w14:textId="77777777" w:rsidR="00DC19B3" w:rsidRDefault="00DC19B3" w:rsidP="00D16254">
                  <w:pPr>
                    <w:suppressAutoHyphens w:val="0"/>
                    <w:jc w:val="center"/>
                    <w:rPr>
                      <w:b/>
                      <w:lang w:eastAsia="ru-RU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F93F4" w14:textId="77777777" w:rsidR="00DC19B3" w:rsidRPr="00390F0D" w:rsidRDefault="00DC19B3" w:rsidP="00D16254">
                  <w:pPr>
                    <w:suppressAutoHyphens w:val="0"/>
                    <w:ind w:left="222" w:hanging="222"/>
                    <w:rPr>
                      <w:b/>
                      <w:lang w:eastAsia="ru-RU"/>
                    </w:rPr>
                  </w:pPr>
                </w:p>
              </w:tc>
            </w:tr>
          </w:tbl>
          <w:p w14:paraId="1DB9AAC5" w14:textId="77777777" w:rsidR="000C2F56" w:rsidRPr="00390F0D" w:rsidRDefault="000C2F56" w:rsidP="00D16254">
            <w:pPr>
              <w:suppressAutoHyphens w:val="0"/>
              <w:rPr>
                <w:b/>
                <w:lang w:eastAsia="ru-RU"/>
              </w:rPr>
            </w:pPr>
          </w:p>
          <w:p w14:paraId="76D91B42" w14:textId="77777777" w:rsidR="000C2F56" w:rsidRPr="00390F0D" w:rsidRDefault="000C2F56" w:rsidP="00D16254">
            <w:pPr>
              <w:suppressAutoHyphens w:val="0"/>
              <w:jc w:val="center"/>
              <w:rPr>
                <w:b/>
                <w:lang w:eastAsia="ru-RU"/>
              </w:rPr>
            </w:pPr>
          </w:p>
          <w:p w14:paraId="01F7AF10" w14:textId="77777777" w:rsidR="000C2F56" w:rsidRPr="00390F0D" w:rsidRDefault="000C2F56" w:rsidP="00D16254">
            <w:pPr>
              <w:suppressAutoHyphens w:val="0"/>
              <w:jc w:val="center"/>
              <w:rPr>
                <w:b/>
                <w:lang w:eastAsia="ru-RU"/>
              </w:rPr>
            </w:pPr>
          </w:p>
          <w:p w14:paraId="1603A480" w14:textId="77777777" w:rsidR="000C2F56" w:rsidRPr="00390F0D" w:rsidRDefault="000C2F56" w:rsidP="00D16254">
            <w:pPr>
              <w:suppressAutoHyphens w:val="0"/>
              <w:jc w:val="center"/>
              <w:rPr>
                <w:b/>
                <w:lang w:eastAsia="ru-RU"/>
              </w:rPr>
            </w:pPr>
          </w:p>
          <w:p w14:paraId="24CA7202" w14:textId="77777777" w:rsidR="000C2F56" w:rsidRPr="00390F0D" w:rsidRDefault="000C2F56" w:rsidP="00D16254">
            <w:pPr>
              <w:suppressAutoHyphens w:val="0"/>
              <w:jc w:val="center"/>
              <w:rPr>
                <w:b/>
                <w:lang w:eastAsia="ru-RU"/>
              </w:rPr>
            </w:pPr>
          </w:p>
          <w:p w14:paraId="0584875A" w14:textId="77777777" w:rsidR="00DC19B3" w:rsidRPr="00DC19B3" w:rsidRDefault="00DC19B3" w:rsidP="00D16254">
            <w:pPr>
              <w:shd w:val="clear" w:color="auto" w:fill="FFFFFF"/>
              <w:suppressAutoHyphens w:val="0"/>
              <w:spacing w:after="150"/>
              <w:jc w:val="center"/>
              <w:rPr>
                <w:color w:val="333333"/>
                <w:lang w:eastAsia="ru-RU"/>
              </w:rPr>
            </w:pPr>
            <w:r w:rsidRPr="00DC19B3">
              <w:rPr>
                <w:b/>
                <w:bCs/>
                <w:color w:val="333333"/>
                <w:lang w:eastAsia="ru-RU"/>
              </w:rPr>
              <w:t>Дидактическое и техническое оснащение</w:t>
            </w:r>
          </w:p>
          <w:p w14:paraId="48494C41" w14:textId="77777777" w:rsidR="00DC19B3" w:rsidRPr="00DC19B3" w:rsidRDefault="00DC19B3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DC19B3">
              <w:rPr>
                <w:color w:val="333333"/>
                <w:lang w:eastAsia="ru-RU"/>
              </w:rPr>
              <w:t>Для осуществления образовательного процесса по риторике</w:t>
            </w:r>
          </w:p>
          <w:p w14:paraId="3EFF3B2C" w14:textId="77777777" w:rsidR="00DC19B3" w:rsidRPr="00DC19B3" w:rsidRDefault="00DC19B3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DC19B3">
              <w:rPr>
                <w:color w:val="333333"/>
                <w:lang w:eastAsia="ru-RU"/>
              </w:rPr>
              <w:t>«Волшебная сила слов» необходимы следующие  принадлежности:</w:t>
            </w:r>
          </w:p>
          <w:p w14:paraId="608DCD7E" w14:textId="77777777" w:rsidR="00DC19B3" w:rsidRPr="00DC19B3" w:rsidRDefault="00DC19B3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DC19B3">
              <w:rPr>
                <w:color w:val="333333"/>
                <w:lang w:eastAsia="ru-RU"/>
              </w:rPr>
              <w:t xml:space="preserve">компьютер, принтер, сканер, </w:t>
            </w:r>
            <w:proofErr w:type="spellStart"/>
            <w:r w:rsidRPr="00DC19B3">
              <w:rPr>
                <w:color w:val="333333"/>
                <w:lang w:eastAsia="ru-RU"/>
              </w:rPr>
              <w:t>мультмедиапроектор</w:t>
            </w:r>
            <w:proofErr w:type="spellEnd"/>
            <w:r w:rsidRPr="00DC19B3">
              <w:rPr>
                <w:color w:val="333333"/>
                <w:lang w:eastAsia="ru-RU"/>
              </w:rPr>
              <w:t>, рабочая тетрадь «Волшебная сила слов».</w:t>
            </w:r>
          </w:p>
          <w:p w14:paraId="3B1131B1" w14:textId="77777777" w:rsidR="00DC19B3" w:rsidRPr="00DC19B3" w:rsidRDefault="00DC19B3" w:rsidP="00D16254">
            <w:pPr>
              <w:shd w:val="clear" w:color="auto" w:fill="FFFFFF"/>
              <w:suppressAutoHyphens w:val="0"/>
              <w:spacing w:after="150"/>
              <w:rPr>
                <w:color w:val="333333"/>
                <w:lang w:eastAsia="ru-RU"/>
              </w:rPr>
            </w:pPr>
            <w:r w:rsidRPr="00DC19B3">
              <w:rPr>
                <w:color w:val="333333"/>
                <w:lang w:eastAsia="ru-RU"/>
              </w:rPr>
              <w:t xml:space="preserve">Планирование составлено по пособию для учащихся общеобразовательных учреждений «Волшебная сила слова» (авторы </w:t>
            </w:r>
            <w:proofErr w:type="spellStart"/>
            <w:r w:rsidRPr="00DC19B3">
              <w:rPr>
                <w:color w:val="333333"/>
                <w:lang w:eastAsia="ru-RU"/>
              </w:rPr>
              <w:t>Л.Ф.Климанова</w:t>
            </w:r>
            <w:proofErr w:type="spellEnd"/>
            <w:r w:rsidRPr="00DC19B3">
              <w:rPr>
                <w:color w:val="333333"/>
                <w:lang w:eastAsia="ru-RU"/>
              </w:rPr>
              <w:t xml:space="preserve">, </w:t>
            </w:r>
            <w:proofErr w:type="spellStart"/>
            <w:r w:rsidRPr="00DC19B3">
              <w:rPr>
                <w:color w:val="333333"/>
                <w:lang w:eastAsia="ru-RU"/>
              </w:rPr>
              <w:t>Т.Ю.Коти</w:t>
            </w:r>
            <w:proofErr w:type="spellEnd"/>
            <w:r w:rsidRPr="00DC19B3">
              <w:rPr>
                <w:color w:val="333333"/>
                <w:lang w:eastAsia="ru-RU"/>
              </w:rPr>
              <w:t>), рекомендованному РАН, РАО. Издательство «Просвещение», Москва, 2010г</w:t>
            </w:r>
          </w:p>
          <w:p w14:paraId="1DAC21C1" w14:textId="77777777" w:rsidR="00DC19B3" w:rsidRPr="00DC19B3" w:rsidRDefault="00DC19B3" w:rsidP="00D16254">
            <w:pPr>
              <w:shd w:val="clear" w:color="auto" w:fill="FFFFFF"/>
              <w:suppressAutoHyphens w:val="0"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F97A368" w14:textId="77777777" w:rsidR="000C2F56" w:rsidRPr="00390F0D" w:rsidRDefault="000C2F56" w:rsidP="00D16254">
            <w:pPr>
              <w:suppressAutoHyphens w:val="0"/>
              <w:jc w:val="center"/>
              <w:rPr>
                <w:b/>
                <w:lang w:eastAsia="ru-RU"/>
              </w:rPr>
            </w:pPr>
          </w:p>
          <w:p w14:paraId="2764B2C3" w14:textId="77777777" w:rsidR="000C2F56" w:rsidRPr="00390F0D" w:rsidRDefault="000C2F56" w:rsidP="00D16254">
            <w:pPr>
              <w:suppressAutoHyphens w:val="0"/>
              <w:jc w:val="center"/>
              <w:rPr>
                <w:b/>
                <w:lang w:eastAsia="ru-RU"/>
              </w:rPr>
            </w:pPr>
          </w:p>
          <w:p w14:paraId="5D2A9E8E" w14:textId="77777777" w:rsidR="000C2F56" w:rsidRPr="00390F0D" w:rsidRDefault="000C2F56" w:rsidP="00D16254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0C2F56" w:rsidRPr="00390F0D" w14:paraId="3C2B59B4" w14:textId="77777777" w:rsidTr="00D1625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DF73" w14:textId="77777777" w:rsidR="000C2F56" w:rsidRPr="00390F0D" w:rsidRDefault="000C2F56" w:rsidP="00D16254">
            <w:r w:rsidRPr="00390F0D">
              <w:lastRenderedPageBreak/>
              <w:t>3. Критерии оценивания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EE97D" w14:textId="77777777" w:rsidR="000C2F56" w:rsidRPr="00390F0D" w:rsidRDefault="000C2F56" w:rsidP="00D16254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390F0D">
              <w:rPr>
                <w:b/>
              </w:rPr>
              <w:t xml:space="preserve">Контроль осуществляется в следующих видах: </w:t>
            </w:r>
          </w:p>
          <w:p w14:paraId="3650286B" w14:textId="77777777" w:rsidR="000C2F56" w:rsidRPr="00390F0D" w:rsidRDefault="000C2F56" w:rsidP="00D16254">
            <w:pPr>
              <w:shd w:val="clear" w:color="auto" w:fill="FFFFFF"/>
              <w:ind w:right="41"/>
              <w:jc w:val="both"/>
            </w:pPr>
          </w:p>
        </w:tc>
      </w:tr>
      <w:tr w:rsidR="00D16254" w14:paraId="0BA60369" w14:textId="77777777" w:rsidTr="00D16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14459" w:type="dxa"/>
            <w:gridSpan w:val="2"/>
          </w:tcPr>
          <w:p w14:paraId="661D1725" w14:textId="77777777" w:rsidR="00D16254" w:rsidRPr="00390F0D" w:rsidRDefault="00D16254" w:rsidP="00D16254">
            <w:pPr>
              <w:pStyle w:val="Style4"/>
              <w:tabs>
                <w:tab w:val="left" w:pos="869"/>
              </w:tabs>
              <w:spacing w:line="240" w:lineRule="auto"/>
              <w:rPr>
                <w:rStyle w:val="FontStyle43"/>
                <w:b/>
                <w:sz w:val="24"/>
                <w:szCs w:val="24"/>
              </w:rPr>
            </w:pPr>
          </w:p>
          <w:p w14:paraId="050DCE98" w14:textId="77777777" w:rsidR="00D16254" w:rsidRDefault="00D16254" w:rsidP="00D16254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MS Mincho"/>
                <w:b/>
                <w:i/>
                <w:color w:val="000000"/>
                <w:lang w:eastAsia="en-US"/>
              </w:rPr>
            </w:pPr>
            <w:r>
              <w:rPr>
                <w:rFonts w:eastAsia="MS Mincho"/>
                <w:b/>
                <w:i/>
                <w:color w:val="000000"/>
                <w:lang w:eastAsia="en-US"/>
              </w:rPr>
              <w:t>В данном классе обучаются ребята со средними уровнем обучения и низким. Моей задачей является усвоение и формирование предметных и универсальных способов действий, а также опорной системы знаний, обеспечивающих возможность продолжения образования в основной школе.</w:t>
            </w:r>
          </w:p>
          <w:p w14:paraId="7DBB6320" w14:textId="77777777" w:rsidR="00D16254" w:rsidRDefault="00D16254" w:rsidP="00D16254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MS Mincho"/>
                <w:b/>
                <w:i/>
                <w:color w:val="000000"/>
                <w:lang w:eastAsia="en-US"/>
              </w:rPr>
            </w:pPr>
            <w:r>
              <w:rPr>
                <w:rFonts w:eastAsia="MS Mincho"/>
                <w:b/>
                <w:i/>
                <w:color w:val="000000"/>
                <w:lang w:eastAsia="en-US"/>
              </w:rPr>
              <w:t>В данном классе обучается ученик со статусом ОВЗ по программе вида 7.1</w:t>
            </w:r>
          </w:p>
          <w:p w14:paraId="18D6AE86" w14:textId="77777777" w:rsidR="00D16254" w:rsidRDefault="00D16254" w:rsidP="00D16254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MS Mincho"/>
                <w:b/>
                <w:i/>
                <w:color w:val="000000"/>
                <w:lang w:eastAsia="en-US"/>
              </w:rPr>
              <w:t>Для него разработана индивидуальная программа обучения для равных возможностей получения качественного образования, отвечающему его возможностям и образовательным потребностям.</w:t>
            </w:r>
          </w:p>
          <w:p w14:paraId="7EF213BB" w14:textId="77777777" w:rsidR="00D16254" w:rsidRPr="00390F0D" w:rsidRDefault="00D16254" w:rsidP="00D16254"/>
          <w:p w14:paraId="27EBF0F6" w14:textId="77777777" w:rsidR="00D16254" w:rsidRPr="00390F0D" w:rsidRDefault="00D16254" w:rsidP="00D16254"/>
          <w:p w14:paraId="2187C2F1" w14:textId="77777777" w:rsidR="00D16254" w:rsidRPr="00390F0D" w:rsidRDefault="00D16254" w:rsidP="00D16254"/>
          <w:p w14:paraId="704E6C84" w14:textId="77777777" w:rsidR="00D16254" w:rsidRDefault="00D16254" w:rsidP="00D16254">
            <w:pPr>
              <w:rPr>
                <w:rStyle w:val="FontStyle43"/>
                <w:b/>
                <w:sz w:val="24"/>
                <w:szCs w:val="24"/>
              </w:rPr>
            </w:pPr>
          </w:p>
        </w:tc>
      </w:tr>
    </w:tbl>
    <w:p w14:paraId="7ADD8591" w14:textId="77777777" w:rsidR="000C2F56" w:rsidRPr="00390F0D" w:rsidRDefault="000C2F56" w:rsidP="000C2F56"/>
    <w:p w14:paraId="1F5A153F" w14:textId="77777777" w:rsidR="000C2F56" w:rsidRPr="00390F0D" w:rsidRDefault="000C2F56" w:rsidP="000C2F56"/>
    <w:p w14:paraId="5DEDD83E" w14:textId="77777777" w:rsidR="000C2F56" w:rsidRPr="00390F0D" w:rsidRDefault="000C2F56" w:rsidP="000C2F56"/>
    <w:p w14:paraId="088DB1DF" w14:textId="77777777" w:rsidR="000C2F56" w:rsidRPr="00390F0D" w:rsidRDefault="000C2F56" w:rsidP="000C2F56">
      <w:pPr>
        <w:suppressAutoHyphens w:val="0"/>
        <w:spacing w:after="200" w:line="276" w:lineRule="auto"/>
      </w:pPr>
    </w:p>
    <w:p w14:paraId="3EED6857" w14:textId="77777777" w:rsidR="000C2F56" w:rsidRPr="00390F0D" w:rsidRDefault="000C2F56" w:rsidP="000C2F56">
      <w:pPr>
        <w:suppressAutoHyphens w:val="0"/>
        <w:spacing w:after="200" w:line="276" w:lineRule="auto"/>
        <w:jc w:val="center"/>
        <w:rPr>
          <w:rFonts w:eastAsiaTheme="minorHAnsi"/>
          <w:b/>
          <w:lang w:eastAsia="en-US"/>
        </w:rPr>
      </w:pPr>
      <w:r w:rsidRPr="00390F0D">
        <w:rPr>
          <w:rFonts w:eastAsiaTheme="minorHAnsi"/>
          <w:b/>
          <w:lang w:eastAsia="en-US"/>
        </w:rPr>
        <w:t>Календарно – тематическое планирование по музыке.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576"/>
        <w:gridCol w:w="10059"/>
        <w:gridCol w:w="851"/>
        <w:gridCol w:w="991"/>
        <w:gridCol w:w="1133"/>
        <w:gridCol w:w="1700"/>
      </w:tblGrid>
      <w:tr w:rsidR="000C2F56" w:rsidRPr="00390F0D" w14:paraId="28C99CC8" w14:textId="77777777" w:rsidTr="00B179A4">
        <w:trPr>
          <w:trHeight w:val="609"/>
        </w:trPr>
        <w:tc>
          <w:tcPr>
            <w:tcW w:w="576" w:type="dxa"/>
            <w:vAlign w:val="center"/>
          </w:tcPr>
          <w:p w14:paraId="34C8B184" w14:textId="77777777" w:rsidR="000C2F56" w:rsidRPr="00390F0D" w:rsidRDefault="000C2F56" w:rsidP="008A565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0059" w:type="dxa"/>
            <w:vAlign w:val="center"/>
          </w:tcPr>
          <w:p w14:paraId="124EDB9D" w14:textId="77777777" w:rsidR="000C2F56" w:rsidRPr="00390F0D" w:rsidRDefault="000C2F56" w:rsidP="008A565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Название разделов и тем</w:t>
            </w:r>
          </w:p>
        </w:tc>
        <w:tc>
          <w:tcPr>
            <w:tcW w:w="851" w:type="dxa"/>
            <w:vAlign w:val="center"/>
          </w:tcPr>
          <w:p w14:paraId="764BD486" w14:textId="77777777" w:rsidR="000C2F56" w:rsidRPr="00390F0D" w:rsidRDefault="000C2F56" w:rsidP="008A565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Всего часов</w:t>
            </w:r>
          </w:p>
        </w:tc>
        <w:tc>
          <w:tcPr>
            <w:tcW w:w="991" w:type="dxa"/>
            <w:vAlign w:val="center"/>
          </w:tcPr>
          <w:p w14:paraId="56250540" w14:textId="77777777" w:rsidR="000C2F56" w:rsidRPr="00390F0D" w:rsidRDefault="000C2F56" w:rsidP="008A565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Дата по плану</w:t>
            </w:r>
          </w:p>
        </w:tc>
        <w:tc>
          <w:tcPr>
            <w:tcW w:w="1133" w:type="dxa"/>
            <w:vAlign w:val="center"/>
          </w:tcPr>
          <w:p w14:paraId="654749BB" w14:textId="77777777" w:rsidR="000C2F56" w:rsidRPr="00390F0D" w:rsidRDefault="000C2F56" w:rsidP="008A565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Дата по факту</w:t>
            </w:r>
          </w:p>
        </w:tc>
        <w:tc>
          <w:tcPr>
            <w:tcW w:w="1700" w:type="dxa"/>
            <w:vAlign w:val="center"/>
          </w:tcPr>
          <w:p w14:paraId="7AE470D5" w14:textId="77777777" w:rsidR="000C2F56" w:rsidRPr="00390F0D" w:rsidRDefault="000C2F56" w:rsidP="008A565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Примечания</w:t>
            </w:r>
          </w:p>
        </w:tc>
      </w:tr>
      <w:tr w:rsidR="00DC19B3" w:rsidRPr="00390F0D" w14:paraId="3D0C7A8E" w14:textId="77777777" w:rsidTr="00B179A4">
        <w:tc>
          <w:tcPr>
            <w:tcW w:w="576" w:type="dxa"/>
          </w:tcPr>
          <w:p w14:paraId="599072CE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0059" w:type="dxa"/>
          </w:tcPr>
          <w:p w14:paraId="159133FC" w14:textId="77777777" w:rsidR="00DC19B3" w:rsidRPr="00DC19B3" w:rsidRDefault="00DC19B3" w:rsidP="00DC19B3">
            <w:pPr>
              <w:suppressAutoHyphens w:val="0"/>
              <w:jc w:val="center"/>
              <w:rPr>
                <w:lang w:eastAsia="ru-RU"/>
              </w:rPr>
            </w:pPr>
            <w:r w:rsidRPr="00DC19B3">
              <w:rPr>
                <w:b/>
                <w:bCs/>
                <w:color w:val="333333"/>
                <w:lang w:eastAsia="ru-RU"/>
              </w:rPr>
              <w:t>«Волшебные» слова и добрые дела. (5 ч)</w:t>
            </w:r>
          </w:p>
        </w:tc>
        <w:tc>
          <w:tcPr>
            <w:tcW w:w="851" w:type="dxa"/>
          </w:tcPr>
          <w:p w14:paraId="7E841AA4" w14:textId="77777777" w:rsidR="00DC19B3" w:rsidRPr="00390F0D" w:rsidRDefault="00DC19B3" w:rsidP="00DC19B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1" w:type="dxa"/>
          </w:tcPr>
          <w:p w14:paraId="2CFF0C73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4F8D6FD1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0078F2E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DC19B3" w:rsidRPr="00390F0D" w14:paraId="65EA04C0" w14:textId="77777777" w:rsidTr="00B179A4">
        <w:tc>
          <w:tcPr>
            <w:tcW w:w="576" w:type="dxa"/>
          </w:tcPr>
          <w:p w14:paraId="22C65ED3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0059" w:type="dxa"/>
          </w:tcPr>
          <w:p w14:paraId="2F307F79" w14:textId="77777777" w:rsidR="00DC19B3" w:rsidRPr="00390F0D" w:rsidRDefault="00DC19B3" w:rsidP="00DC19B3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b/>
                <w:lang w:eastAsia="en-US"/>
              </w:rPr>
              <w:t>Личностные:</w:t>
            </w:r>
            <w:r w:rsidRPr="00390F0D">
              <w:rPr>
                <w:rFonts w:eastAsiaTheme="minorHAnsi"/>
                <w:lang w:eastAsia="en-US"/>
              </w:rPr>
              <w:t xml:space="preserve">  познание различных явлений окружающей действительности; распознавать  и эмоционально откликаться на выразительные особенности музыки</w:t>
            </w:r>
          </w:p>
          <w:p w14:paraId="72970EFC" w14:textId="77777777" w:rsidR="00DC19B3" w:rsidRPr="00390F0D" w:rsidRDefault="00DC19B3" w:rsidP="00DC19B3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b/>
                <w:lang w:eastAsia="en-US"/>
              </w:rPr>
              <w:t>Регулятивные</w:t>
            </w:r>
            <w:r w:rsidRPr="00390F0D">
              <w:rPr>
                <w:rFonts w:eastAsiaTheme="minorHAnsi"/>
                <w:lang w:eastAsia="en-US"/>
              </w:rPr>
              <w:t>: подбирать слова,   отражающие содержание музыкальных произведений; определять выразительные возможности оркестра в создании сказочного  образа.</w:t>
            </w:r>
          </w:p>
          <w:p w14:paraId="2826C512" w14:textId="77777777" w:rsidR="00DC19B3" w:rsidRPr="00390F0D" w:rsidRDefault="00DC19B3" w:rsidP="00DC19B3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b/>
                <w:lang w:eastAsia="en-US"/>
              </w:rPr>
              <w:t>Познавательные</w:t>
            </w:r>
            <w:r w:rsidRPr="00390F0D">
              <w:rPr>
                <w:rFonts w:eastAsiaTheme="minorHAnsi"/>
                <w:lang w:eastAsia="en-US"/>
              </w:rPr>
              <w:t>: формирование интереса к музыкальным занятиям и позитивного отклика на слушаемую и исполняемую музыку; расширение представлений   о музыкальном языке произведений.</w:t>
            </w:r>
          </w:p>
          <w:p w14:paraId="72631030" w14:textId="77777777" w:rsidR="00DC19B3" w:rsidRPr="00390F0D" w:rsidRDefault="00DC19B3" w:rsidP="00DC19B3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b/>
                <w:lang w:eastAsia="en-US"/>
              </w:rPr>
              <w:t>Коммуникативные</w:t>
            </w:r>
            <w:r w:rsidRPr="00390F0D">
              <w:rPr>
                <w:rFonts w:eastAsiaTheme="minorHAnsi"/>
                <w:lang w:eastAsia="en-US"/>
              </w:rPr>
              <w:t>: передавать в собственном исполнении различные музыкальные образы, владеть умениями совместной деятельности; формирование мыслительной деятельности.</w:t>
            </w:r>
          </w:p>
        </w:tc>
        <w:tc>
          <w:tcPr>
            <w:tcW w:w="851" w:type="dxa"/>
          </w:tcPr>
          <w:p w14:paraId="5D70FAAC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</w:tcPr>
          <w:p w14:paraId="524D6E6D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7F92328C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26AA14BB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DC19B3" w:rsidRPr="00390F0D" w14:paraId="336E30E4" w14:textId="77777777" w:rsidTr="00B179A4">
        <w:trPr>
          <w:trHeight w:val="315"/>
        </w:trPr>
        <w:tc>
          <w:tcPr>
            <w:tcW w:w="576" w:type="dxa"/>
          </w:tcPr>
          <w:p w14:paraId="5DC52A24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0059" w:type="dxa"/>
          </w:tcPr>
          <w:p w14:paraId="6FEE9299" w14:textId="77777777" w:rsidR="00DC19B3" w:rsidRPr="00DC19B3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  <w:r w:rsidRPr="00DC19B3">
              <w:rPr>
                <w:color w:val="333333"/>
                <w:lang w:eastAsia="ru-RU"/>
              </w:rPr>
              <w:t>О вежливых словах и их применении.</w:t>
            </w:r>
          </w:p>
        </w:tc>
        <w:tc>
          <w:tcPr>
            <w:tcW w:w="851" w:type="dxa"/>
          </w:tcPr>
          <w:p w14:paraId="2E7AEA86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1" w:type="dxa"/>
          </w:tcPr>
          <w:p w14:paraId="3C83E2BC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2A9E07C9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B9D7A6C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DC19B3" w:rsidRPr="00390F0D" w14:paraId="4C388A91" w14:textId="77777777" w:rsidTr="00B179A4">
        <w:tc>
          <w:tcPr>
            <w:tcW w:w="576" w:type="dxa"/>
          </w:tcPr>
          <w:p w14:paraId="25566263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0059" w:type="dxa"/>
          </w:tcPr>
          <w:p w14:paraId="7E093558" w14:textId="77777777" w:rsidR="00DC19B3" w:rsidRPr="00DC19B3" w:rsidRDefault="00DC19B3" w:rsidP="008A5650">
            <w:pPr>
              <w:spacing w:after="150"/>
              <w:rPr>
                <w:color w:val="333333"/>
                <w:lang w:eastAsia="ru-RU"/>
              </w:rPr>
            </w:pPr>
            <w:r w:rsidRPr="00DC19B3">
              <w:rPr>
                <w:color w:val="333333"/>
                <w:lang w:eastAsia="ru-RU"/>
              </w:rPr>
              <w:t>Что значит быть воспитанным?</w:t>
            </w:r>
          </w:p>
          <w:p w14:paraId="425078D0" w14:textId="77777777" w:rsidR="00DC19B3" w:rsidRPr="00DC19B3" w:rsidRDefault="00DC19B3" w:rsidP="008A5650">
            <w:pPr>
              <w:spacing w:after="150"/>
              <w:rPr>
                <w:color w:val="333333"/>
                <w:lang w:eastAsia="ru-RU"/>
              </w:rPr>
            </w:pPr>
            <w:r w:rsidRPr="00DC19B3">
              <w:rPr>
                <w:color w:val="333333"/>
                <w:lang w:eastAsia="ru-RU"/>
              </w:rPr>
              <w:t>Г. Остер «Зарядка для хвоста»</w:t>
            </w:r>
          </w:p>
        </w:tc>
        <w:tc>
          <w:tcPr>
            <w:tcW w:w="851" w:type="dxa"/>
          </w:tcPr>
          <w:p w14:paraId="2437A98B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1" w:type="dxa"/>
          </w:tcPr>
          <w:p w14:paraId="066FF525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101C3009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246B8776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DC19B3" w:rsidRPr="00390F0D" w14:paraId="54397A0E" w14:textId="77777777" w:rsidTr="00B179A4">
        <w:tc>
          <w:tcPr>
            <w:tcW w:w="576" w:type="dxa"/>
          </w:tcPr>
          <w:p w14:paraId="3028A834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0059" w:type="dxa"/>
          </w:tcPr>
          <w:p w14:paraId="22C9B054" w14:textId="77777777" w:rsidR="00DC19B3" w:rsidRPr="00DC19B3" w:rsidRDefault="00DC19B3" w:rsidP="008A5650">
            <w:pPr>
              <w:spacing w:after="150"/>
              <w:rPr>
                <w:color w:val="333333"/>
                <w:lang w:eastAsia="ru-RU"/>
              </w:rPr>
            </w:pPr>
            <w:r w:rsidRPr="00DC19B3">
              <w:rPr>
                <w:color w:val="333333"/>
                <w:lang w:eastAsia="ru-RU"/>
              </w:rPr>
              <w:t>Почему о человеке судят не по словам, а по делам?</w:t>
            </w:r>
          </w:p>
          <w:p w14:paraId="2E7E4D66" w14:textId="77777777" w:rsidR="00DC19B3" w:rsidRPr="00DC19B3" w:rsidRDefault="00DC19B3" w:rsidP="008A5650">
            <w:pPr>
              <w:spacing w:after="150"/>
              <w:rPr>
                <w:color w:val="333333"/>
                <w:lang w:eastAsia="ru-RU"/>
              </w:rPr>
            </w:pPr>
            <w:proofErr w:type="spellStart"/>
            <w:r w:rsidRPr="00DC19B3">
              <w:rPr>
                <w:color w:val="333333"/>
                <w:lang w:eastAsia="ru-RU"/>
              </w:rPr>
              <w:t>А.Кумма</w:t>
            </w:r>
            <w:proofErr w:type="spellEnd"/>
            <w:r w:rsidRPr="00DC19B3">
              <w:rPr>
                <w:color w:val="333333"/>
                <w:lang w:eastAsia="ru-RU"/>
              </w:rPr>
              <w:t>, С. Рунге «</w:t>
            </w:r>
            <w:proofErr w:type="spellStart"/>
            <w:r w:rsidRPr="00DC19B3">
              <w:rPr>
                <w:color w:val="333333"/>
                <w:lang w:eastAsia="ru-RU"/>
              </w:rPr>
              <w:t>Обещалкин</w:t>
            </w:r>
            <w:proofErr w:type="spellEnd"/>
            <w:r w:rsidRPr="00DC19B3">
              <w:rPr>
                <w:color w:val="333333"/>
                <w:lang w:eastAsia="ru-RU"/>
              </w:rPr>
              <w:t>»,</w:t>
            </w:r>
          </w:p>
          <w:p w14:paraId="3E6C1573" w14:textId="77777777" w:rsidR="00DC19B3" w:rsidRPr="00DC19B3" w:rsidRDefault="00DC19B3" w:rsidP="008A5650">
            <w:pPr>
              <w:spacing w:after="150"/>
              <w:rPr>
                <w:color w:val="333333"/>
                <w:lang w:eastAsia="ru-RU"/>
              </w:rPr>
            </w:pPr>
            <w:proofErr w:type="spellStart"/>
            <w:r w:rsidRPr="00DC19B3">
              <w:rPr>
                <w:color w:val="333333"/>
                <w:lang w:eastAsia="ru-RU"/>
              </w:rPr>
              <w:t>В.Осеева</w:t>
            </w:r>
            <w:proofErr w:type="spellEnd"/>
            <w:r w:rsidRPr="00DC19B3">
              <w:rPr>
                <w:color w:val="333333"/>
                <w:lang w:eastAsia="ru-RU"/>
              </w:rPr>
              <w:t xml:space="preserve"> «Сыновья»</w:t>
            </w:r>
          </w:p>
        </w:tc>
        <w:tc>
          <w:tcPr>
            <w:tcW w:w="851" w:type="dxa"/>
          </w:tcPr>
          <w:p w14:paraId="537FBCFC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1" w:type="dxa"/>
          </w:tcPr>
          <w:p w14:paraId="6681F213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2230BDA3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42E7DDEC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DC19B3" w:rsidRPr="00390F0D" w14:paraId="7267E717" w14:textId="77777777" w:rsidTr="00B179A4">
        <w:tc>
          <w:tcPr>
            <w:tcW w:w="576" w:type="dxa"/>
          </w:tcPr>
          <w:p w14:paraId="3C0C4453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10059" w:type="dxa"/>
          </w:tcPr>
          <w:p w14:paraId="3DA60ACE" w14:textId="77777777" w:rsidR="00DC19B3" w:rsidRPr="00DC19B3" w:rsidRDefault="00DC19B3" w:rsidP="008A5650">
            <w:pPr>
              <w:spacing w:after="150"/>
              <w:rPr>
                <w:color w:val="333333"/>
                <w:lang w:eastAsia="ru-RU"/>
              </w:rPr>
            </w:pPr>
            <w:r w:rsidRPr="00DC19B3">
              <w:rPr>
                <w:color w:val="333333"/>
                <w:lang w:eastAsia="ru-RU"/>
              </w:rPr>
              <w:t>Почему о человеке судят не по словам, а по делам?</w:t>
            </w:r>
          </w:p>
          <w:p w14:paraId="25F954D5" w14:textId="77777777" w:rsidR="00DC19B3" w:rsidRPr="00DC19B3" w:rsidRDefault="00DC19B3" w:rsidP="008A5650">
            <w:pPr>
              <w:spacing w:after="150"/>
              <w:rPr>
                <w:color w:val="333333"/>
                <w:lang w:eastAsia="ru-RU"/>
              </w:rPr>
            </w:pPr>
            <w:proofErr w:type="spellStart"/>
            <w:r w:rsidRPr="00DC19B3">
              <w:rPr>
                <w:color w:val="333333"/>
                <w:lang w:eastAsia="ru-RU"/>
              </w:rPr>
              <w:t>А.Кумма</w:t>
            </w:r>
            <w:proofErr w:type="spellEnd"/>
            <w:r w:rsidRPr="00DC19B3">
              <w:rPr>
                <w:color w:val="333333"/>
                <w:lang w:eastAsia="ru-RU"/>
              </w:rPr>
              <w:t>, С. Рунге «</w:t>
            </w:r>
            <w:proofErr w:type="spellStart"/>
            <w:r w:rsidRPr="00DC19B3">
              <w:rPr>
                <w:color w:val="333333"/>
                <w:lang w:eastAsia="ru-RU"/>
              </w:rPr>
              <w:t>Обещалкин</w:t>
            </w:r>
            <w:proofErr w:type="spellEnd"/>
            <w:r w:rsidRPr="00DC19B3">
              <w:rPr>
                <w:color w:val="333333"/>
                <w:lang w:eastAsia="ru-RU"/>
              </w:rPr>
              <w:t>»,</w:t>
            </w:r>
          </w:p>
          <w:p w14:paraId="69383A9B" w14:textId="77777777" w:rsidR="00DC19B3" w:rsidRPr="00DC19B3" w:rsidRDefault="00DC19B3" w:rsidP="008A5650">
            <w:pPr>
              <w:spacing w:after="150"/>
              <w:rPr>
                <w:color w:val="333333"/>
                <w:lang w:eastAsia="ru-RU"/>
              </w:rPr>
            </w:pPr>
            <w:proofErr w:type="spellStart"/>
            <w:r w:rsidRPr="00DC19B3">
              <w:rPr>
                <w:color w:val="333333"/>
                <w:lang w:eastAsia="ru-RU"/>
              </w:rPr>
              <w:t>В.Осеева</w:t>
            </w:r>
            <w:proofErr w:type="spellEnd"/>
            <w:r w:rsidRPr="00DC19B3">
              <w:rPr>
                <w:color w:val="333333"/>
                <w:lang w:eastAsia="ru-RU"/>
              </w:rPr>
              <w:t xml:space="preserve"> «Сыновья»</w:t>
            </w:r>
          </w:p>
        </w:tc>
        <w:tc>
          <w:tcPr>
            <w:tcW w:w="851" w:type="dxa"/>
          </w:tcPr>
          <w:p w14:paraId="2D2D343C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1" w:type="dxa"/>
          </w:tcPr>
          <w:p w14:paraId="3A39B92A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53815227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23399077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DC19B3" w:rsidRPr="00390F0D" w14:paraId="7C63064D" w14:textId="77777777" w:rsidTr="00B179A4">
        <w:tc>
          <w:tcPr>
            <w:tcW w:w="576" w:type="dxa"/>
          </w:tcPr>
          <w:p w14:paraId="17195099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10059" w:type="dxa"/>
          </w:tcPr>
          <w:p w14:paraId="4135BF25" w14:textId="77777777" w:rsidR="00DC19B3" w:rsidRPr="00DC19B3" w:rsidRDefault="00DC19B3" w:rsidP="008A5650">
            <w:pPr>
              <w:spacing w:after="150"/>
              <w:rPr>
                <w:color w:val="333333"/>
                <w:lang w:eastAsia="ru-RU"/>
              </w:rPr>
            </w:pPr>
            <w:r w:rsidRPr="00DC19B3">
              <w:rPr>
                <w:color w:val="333333"/>
                <w:lang w:eastAsia="ru-RU"/>
              </w:rPr>
              <w:t>Советы – конфеты. Инсценировка.</w:t>
            </w:r>
          </w:p>
        </w:tc>
        <w:tc>
          <w:tcPr>
            <w:tcW w:w="851" w:type="dxa"/>
          </w:tcPr>
          <w:p w14:paraId="45F2C5CF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1" w:type="dxa"/>
          </w:tcPr>
          <w:p w14:paraId="0D9B6819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1DF54F04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66E50E50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DC19B3" w:rsidRPr="00390F0D" w14:paraId="52FE5241" w14:textId="77777777" w:rsidTr="008A5650">
        <w:tc>
          <w:tcPr>
            <w:tcW w:w="15310" w:type="dxa"/>
            <w:gridSpan w:val="6"/>
          </w:tcPr>
          <w:p w14:paraId="7DF59FBF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DC19B3" w:rsidRPr="00390F0D" w14:paraId="1F48CB41" w14:textId="77777777" w:rsidTr="00B179A4">
        <w:trPr>
          <w:trHeight w:val="2363"/>
        </w:trPr>
        <w:tc>
          <w:tcPr>
            <w:tcW w:w="576" w:type="dxa"/>
          </w:tcPr>
          <w:p w14:paraId="01A668CD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0059" w:type="dxa"/>
          </w:tcPr>
          <w:p w14:paraId="680F2423" w14:textId="77777777" w:rsidR="00DC19B3" w:rsidRPr="00390F0D" w:rsidRDefault="00DC19B3" w:rsidP="00DC19B3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390F0D">
              <w:rPr>
                <w:rFonts w:eastAsiaTheme="minorHAnsi"/>
                <w:b/>
                <w:lang w:eastAsia="en-US"/>
              </w:rPr>
              <w:t>Личностные:</w:t>
            </w:r>
            <w:r w:rsidRPr="00390F0D">
              <w:rPr>
                <w:rFonts w:eastAsiaTheme="minorHAnsi"/>
                <w:lang w:eastAsia="en-US"/>
              </w:rPr>
              <w:t xml:space="preserve"> формулировать собственное мнение и позицию; формирование умения составлять тексты, связанные с размышлениями о музыке и личностной оценкой ее содержания</w:t>
            </w:r>
            <w:r w:rsidRPr="00390F0D">
              <w:rPr>
                <w:rFonts w:eastAsiaTheme="minorHAnsi"/>
                <w:b/>
                <w:lang w:eastAsia="en-US"/>
              </w:rPr>
              <w:t>. </w:t>
            </w:r>
          </w:p>
          <w:p w14:paraId="27EA3E3D" w14:textId="77777777" w:rsidR="00DC19B3" w:rsidRPr="00390F0D" w:rsidRDefault="00DC19B3" w:rsidP="00DC19B3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390F0D">
              <w:rPr>
                <w:rFonts w:eastAsiaTheme="minorHAnsi"/>
                <w:b/>
                <w:lang w:eastAsia="en-US"/>
              </w:rPr>
              <w:t>Регулятивные:</w:t>
            </w:r>
            <w:r w:rsidRPr="00390F0D">
              <w:rPr>
                <w:rFonts w:eastAsiaTheme="minorHAnsi"/>
                <w:lang w:eastAsia="en-US"/>
              </w:rPr>
              <w:t xml:space="preserve"> использовать речь для регуляции своего действия; оценка качества и уровня  усвоения.</w:t>
            </w:r>
          </w:p>
          <w:p w14:paraId="60628233" w14:textId="77777777" w:rsidR="00DC19B3" w:rsidRPr="00390F0D" w:rsidRDefault="00DC19B3" w:rsidP="00DC19B3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b/>
                <w:lang w:eastAsia="en-US"/>
              </w:rPr>
              <w:t>Познавательные</w:t>
            </w:r>
            <w:r w:rsidRPr="00390F0D">
              <w:rPr>
                <w:rFonts w:eastAsiaTheme="minorHAnsi"/>
                <w:lang w:eastAsia="en-US"/>
              </w:rPr>
              <w:t>: узнавать, называть и определять объекты и явления окружающей действительности;</w:t>
            </w:r>
            <w:r w:rsidRPr="00390F0D">
              <w:rPr>
                <w:lang w:eastAsia="ru-RU"/>
              </w:rPr>
              <w:t xml:space="preserve"> в</w:t>
            </w:r>
            <w:r w:rsidRPr="00390F0D">
              <w:rPr>
                <w:rFonts w:eastAsiaTheme="minorHAnsi"/>
                <w:lang w:eastAsia="en-US"/>
              </w:rPr>
              <w:t>ыделение и формулирование  учебной  цели.</w:t>
            </w:r>
          </w:p>
          <w:p w14:paraId="3E29C8C7" w14:textId="77777777" w:rsidR="00DC19B3" w:rsidRPr="00390F0D" w:rsidRDefault="00DC19B3" w:rsidP="00DC19B3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b/>
                <w:lang w:eastAsia="en-US"/>
              </w:rPr>
              <w:t>Коммуникативные:</w:t>
            </w:r>
            <w:r w:rsidRPr="00390F0D">
              <w:rPr>
                <w:rFonts w:eastAsiaTheme="minorHAnsi"/>
                <w:lang w:eastAsia="en-US"/>
              </w:rPr>
              <w:t xml:space="preserve"> умение выражать свои мысли; планирование  учебного  сотрудничества  с</w:t>
            </w:r>
          </w:p>
          <w:p w14:paraId="6408437F" w14:textId="77777777" w:rsidR="00DC19B3" w:rsidRPr="00390F0D" w:rsidRDefault="00DC19B3" w:rsidP="00DC19B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учителем и сверстниками.</w:t>
            </w:r>
          </w:p>
        </w:tc>
        <w:tc>
          <w:tcPr>
            <w:tcW w:w="851" w:type="dxa"/>
          </w:tcPr>
          <w:p w14:paraId="2C124ABC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</w:tcPr>
          <w:p w14:paraId="54C9E1D7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5FE9E340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2ABFE88A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DC19B3" w:rsidRPr="00390F0D" w14:paraId="47BB85AD" w14:textId="77777777" w:rsidTr="00B179A4">
        <w:trPr>
          <w:trHeight w:val="327"/>
        </w:trPr>
        <w:tc>
          <w:tcPr>
            <w:tcW w:w="576" w:type="dxa"/>
          </w:tcPr>
          <w:p w14:paraId="46AA3D47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0059" w:type="dxa"/>
          </w:tcPr>
          <w:p w14:paraId="0BFD9D45" w14:textId="77777777" w:rsidR="00DC19B3" w:rsidRPr="00607CA4" w:rsidRDefault="00DC19B3" w:rsidP="00DC19B3">
            <w:pPr>
              <w:suppressAutoHyphens w:val="0"/>
              <w:jc w:val="center"/>
              <w:rPr>
                <w:lang w:eastAsia="ru-RU"/>
              </w:rPr>
            </w:pPr>
            <w:r w:rsidRPr="00607CA4">
              <w:rPr>
                <w:b/>
                <w:bCs/>
                <w:color w:val="333333"/>
                <w:lang w:eastAsia="ru-RU"/>
              </w:rPr>
              <w:t>«Волшебные» слова и добрые дела.(8 ч)</w:t>
            </w:r>
          </w:p>
        </w:tc>
        <w:tc>
          <w:tcPr>
            <w:tcW w:w="851" w:type="dxa"/>
          </w:tcPr>
          <w:p w14:paraId="1B8716B1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</w:tcPr>
          <w:p w14:paraId="287E47BD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0F92E36C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112B5DD6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DC19B3" w:rsidRPr="00390F0D" w14:paraId="7553C407" w14:textId="77777777" w:rsidTr="00B179A4">
        <w:tc>
          <w:tcPr>
            <w:tcW w:w="576" w:type="dxa"/>
          </w:tcPr>
          <w:p w14:paraId="00041AC3" w14:textId="77777777" w:rsidR="00DC19B3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10059" w:type="dxa"/>
          </w:tcPr>
          <w:p w14:paraId="3883674F" w14:textId="77777777" w:rsidR="00DC19B3" w:rsidRPr="00607CA4" w:rsidRDefault="00DC19B3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Я и мои друзья .</w:t>
            </w:r>
          </w:p>
          <w:p w14:paraId="241F0B95" w14:textId="77777777" w:rsidR="00DC19B3" w:rsidRPr="00607CA4" w:rsidRDefault="00DC19B3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 xml:space="preserve">Б. </w:t>
            </w:r>
            <w:proofErr w:type="spellStart"/>
            <w:r w:rsidRPr="00607CA4">
              <w:rPr>
                <w:color w:val="333333"/>
                <w:lang w:eastAsia="ru-RU"/>
              </w:rPr>
              <w:t>Заходер</w:t>
            </w:r>
            <w:proofErr w:type="spellEnd"/>
            <w:r w:rsidRPr="00607CA4">
              <w:rPr>
                <w:color w:val="333333"/>
                <w:lang w:eastAsia="ru-RU"/>
              </w:rPr>
              <w:t xml:space="preserve"> «Мы – друзья»</w:t>
            </w:r>
          </w:p>
        </w:tc>
        <w:tc>
          <w:tcPr>
            <w:tcW w:w="851" w:type="dxa"/>
          </w:tcPr>
          <w:p w14:paraId="560C1836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1" w:type="dxa"/>
          </w:tcPr>
          <w:p w14:paraId="2909BB97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756E5FE0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26611448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DC19B3" w:rsidRPr="00390F0D" w14:paraId="57A2ED71" w14:textId="77777777" w:rsidTr="00B179A4">
        <w:tc>
          <w:tcPr>
            <w:tcW w:w="576" w:type="dxa"/>
          </w:tcPr>
          <w:p w14:paraId="29943163" w14:textId="77777777" w:rsidR="00DC19B3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10059" w:type="dxa"/>
          </w:tcPr>
          <w:p w14:paraId="35376BB9" w14:textId="77777777" w:rsidR="00DC19B3" w:rsidRPr="00607CA4" w:rsidRDefault="00DC19B3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Я и мои друзья .</w:t>
            </w:r>
          </w:p>
          <w:p w14:paraId="2A2C59FF" w14:textId="77777777" w:rsidR="00DC19B3" w:rsidRPr="00607CA4" w:rsidRDefault="00DC19B3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 xml:space="preserve">Б. </w:t>
            </w:r>
            <w:proofErr w:type="spellStart"/>
            <w:r w:rsidRPr="00607CA4">
              <w:rPr>
                <w:color w:val="333333"/>
                <w:lang w:eastAsia="ru-RU"/>
              </w:rPr>
              <w:t>Заходер</w:t>
            </w:r>
            <w:proofErr w:type="spellEnd"/>
            <w:r w:rsidRPr="00607CA4">
              <w:rPr>
                <w:color w:val="333333"/>
                <w:lang w:eastAsia="ru-RU"/>
              </w:rPr>
              <w:t xml:space="preserve"> «Мы – друзья»</w:t>
            </w:r>
          </w:p>
        </w:tc>
        <w:tc>
          <w:tcPr>
            <w:tcW w:w="851" w:type="dxa"/>
          </w:tcPr>
          <w:p w14:paraId="0285518D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1" w:type="dxa"/>
          </w:tcPr>
          <w:p w14:paraId="4F962D64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4F5844C0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852480E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DC19B3" w:rsidRPr="00390F0D" w14:paraId="7576CC31" w14:textId="77777777" w:rsidTr="00B179A4">
        <w:tc>
          <w:tcPr>
            <w:tcW w:w="576" w:type="dxa"/>
          </w:tcPr>
          <w:p w14:paraId="207BF646" w14:textId="77777777" w:rsidR="00DC19B3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10059" w:type="dxa"/>
          </w:tcPr>
          <w:p w14:paraId="4EA39653" w14:textId="77777777" w:rsidR="00DC19B3" w:rsidRPr="00607CA4" w:rsidRDefault="00DC19B3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Диалог с другом. Инсценировка.</w:t>
            </w:r>
          </w:p>
          <w:p w14:paraId="74CABF26" w14:textId="77777777" w:rsidR="00DC19B3" w:rsidRPr="00607CA4" w:rsidRDefault="00DC19B3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 xml:space="preserve">Т. </w:t>
            </w:r>
            <w:proofErr w:type="spellStart"/>
            <w:r w:rsidRPr="00607CA4">
              <w:rPr>
                <w:color w:val="333333"/>
                <w:lang w:eastAsia="ru-RU"/>
              </w:rPr>
              <w:t>Коти</w:t>
            </w:r>
            <w:proofErr w:type="spellEnd"/>
            <w:r w:rsidRPr="00607CA4">
              <w:rPr>
                <w:color w:val="333333"/>
                <w:lang w:eastAsia="ru-RU"/>
              </w:rPr>
              <w:t xml:space="preserve"> «</w:t>
            </w:r>
            <w:proofErr w:type="spellStart"/>
            <w:r w:rsidRPr="00607CA4">
              <w:rPr>
                <w:color w:val="333333"/>
                <w:lang w:eastAsia="ru-RU"/>
              </w:rPr>
              <w:t>Мирилка</w:t>
            </w:r>
            <w:proofErr w:type="spellEnd"/>
            <w:r w:rsidRPr="00607CA4">
              <w:rPr>
                <w:color w:val="333333"/>
                <w:lang w:eastAsia="ru-RU"/>
              </w:rPr>
              <w:t>»</w:t>
            </w:r>
          </w:p>
        </w:tc>
        <w:tc>
          <w:tcPr>
            <w:tcW w:w="851" w:type="dxa"/>
          </w:tcPr>
          <w:p w14:paraId="2113FC35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1" w:type="dxa"/>
          </w:tcPr>
          <w:p w14:paraId="16BF4A35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438E9BA2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50F58186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DC19B3" w:rsidRPr="00390F0D" w14:paraId="3C0EE668" w14:textId="77777777" w:rsidTr="00B179A4">
        <w:tc>
          <w:tcPr>
            <w:tcW w:w="576" w:type="dxa"/>
          </w:tcPr>
          <w:p w14:paraId="69845DD2" w14:textId="77777777" w:rsidR="00DC19B3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9-10.</w:t>
            </w:r>
          </w:p>
        </w:tc>
        <w:tc>
          <w:tcPr>
            <w:tcW w:w="10059" w:type="dxa"/>
          </w:tcPr>
          <w:p w14:paraId="16104265" w14:textId="77777777" w:rsidR="00DC19B3" w:rsidRPr="00607CA4" w:rsidRDefault="00DC19B3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Что мешает и что помогает дружбе.</w:t>
            </w:r>
          </w:p>
          <w:p w14:paraId="08CFCEE6" w14:textId="77777777" w:rsidR="00DC19B3" w:rsidRPr="00607CA4" w:rsidRDefault="00DC19B3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«Вырванный лист» В. Осеева.</w:t>
            </w:r>
          </w:p>
        </w:tc>
        <w:tc>
          <w:tcPr>
            <w:tcW w:w="851" w:type="dxa"/>
          </w:tcPr>
          <w:p w14:paraId="2740F57E" w14:textId="77777777" w:rsidR="00DC19B3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1" w:type="dxa"/>
          </w:tcPr>
          <w:p w14:paraId="0216B580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3C3D90FE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20F04189" w14:textId="77777777" w:rsidR="00DC19B3" w:rsidRPr="00390F0D" w:rsidRDefault="00DC19B3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E2AAA" w:rsidRPr="00390F0D" w14:paraId="146A4BF1" w14:textId="77777777" w:rsidTr="00B179A4">
        <w:tc>
          <w:tcPr>
            <w:tcW w:w="576" w:type="dxa"/>
          </w:tcPr>
          <w:p w14:paraId="22AA021E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10059" w:type="dxa"/>
          </w:tcPr>
          <w:p w14:paraId="6F2006AC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Что означает слово </w:t>
            </w:r>
            <w:r w:rsidRPr="00607CA4">
              <w:rPr>
                <w:b/>
                <w:bCs/>
                <w:color w:val="333333"/>
                <w:lang w:eastAsia="ru-RU"/>
              </w:rPr>
              <w:t>эгоист.</w:t>
            </w:r>
          </w:p>
          <w:p w14:paraId="3AACE327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«День рождения»</w:t>
            </w:r>
          </w:p>
          <w:p w14:paraId="159333F3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С. Могилевская</w:t>
            </w:r>
          </w:p>
        </w:tc>
        <w:tc>
          <w:tcPr>
            <w:tcW w:w="851" w:type="dxa"/>
          </w:tcPr>
          <w:p w14:paraId="4B3CB084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1" w:type="dxa"/>
          </w:tcPr>
          <w:p w14:paraId="724C9D7A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0042563F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BF36B5B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E2AAA" w:rsidRPr="00390F0D" w14:paraId="65B1749C" w14:textId="77777777" w:rsidTr="00B179A4">
        <w:trPr>
          <w:trHeight w:val="945"/>
        </w:trPr>
        <w:tc>
          <w:tcPr>
            <w:tcW w:w="576" w:type="dxa"/>
          </w:tcPr>
          <w:p w14:paraId="4CF02226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10059" w:type="dxa"/>
          </w:tcPr>
          <w:p w14:paraId="335AF2F2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«Настоящий друг»</w:t>
            </w:r>
          </w:p>
          <w:p w14:paraId="4326F5B2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 xml:space="preserve">М. </w:t>
            </w:r>
            <w:proofErr w:type="spellStart"/>
            <w:r w:rsidRPr="00607CA4">
              <w:rPr>
                <w:color w:val="333333"/>
                <w:lang w:eastAsia="ru-RU"/>
              </w:rPr>
              <w:t>Пляцковский</w:t>
            </w:r>
            <w:proofErr w:type="spellEnd"/>
          </w:p>
          <w:p w14:paraId="48AC87F4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Загадки о дружбе.</w:t>
            </w:r>
          </w:p>
        </w:tc>
        <w:tc>
          <w:tcPr>
            <w:tcW w:w="851" w:type="dxa"/>
          </w:tcPr>
          <w:p w14:paraId="1DE870C3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1" w:type="dxa"/>
          </w:tcPr>
          <w:p w14:paraId="793AA980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5A858A56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5018E261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E2AAA" w:rsidRPr="00390F0D" w14:paraId="132D47BD" w14:textId="77777777" w:rsidTr="00B179A4">
        <w:trPr>
          <w:trHeight w:val="225"/>
        </w:trPr>
        <w:tc>
          <w:tcPr>
            <w:tcW w:w="576" w:type="dxa"/>
          </w:tcPr>
          <w:p w14:paraId="63D3688D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10059" w:type="dxa"/>
          </w:tcPr>
          <w:p w14:paraId="405EC7EF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Советы – конфеты. Библиотечный урок.</w:t>
            </w:r>
          </w:p>
        </w:tc>
        <w:tc>
          <w:tcPr>
            <w:tcW w:w="851" w:type="dxa"/>
          </w:tcPr>
          <w:p w14:paraId="0F28E615" w14:textId="77777777" w:rsidR="00CE2AAA" w:rsidRPr="00390F0D" w:rsidRDefault="00CE2AAA" w:rsidP="00DC19B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</w:tcPr>
          <w:p w14:paraId="2F0F6755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7CFBE817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6703ADBE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E2AAA" w:rsidRPr="00390F0D" w14:paraId="06E305B9" w14:textId="77777777" w:rsidTr="008A5650">
        <w:tc>
          <w:tcPr>
            <w:tcW w:w="15310" w:type="dxa"/>
            <w:gridSpan w:val="6"/>
          </w:tcPr>
          <w:p w14:paraId="4B25DED9" w14:textId="77777777" w:rsidR="00CE2AAA" w:rsidRPr="00607CA4" w:rsidRDefault="00CE2AAA" w:rsidP="00CE2A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607CA4">
              <w:rPr>
                <w:b/>
                <w:bCs/>
                <w:color w:val="333333"/>
                <w:lang w:eastAsia="ru-RU"/>
              </w:rPr>
              <w:t>Что такое хорошо и что такое плохо? (11 ч.)</w:t>
            </w:r>
          </w:p>
        </w:tc>
      </w:tr>
      <w:tr w:rsidR="00CE2AAA" w:rsidRPr="00390F0D" w14:paraId="5B2571BE" w14:textId="77777777" w:rsidTr="00B179A4">
        <w:trPr>
          <w:trHeight w:val="257"/>
        </w:trPr>
        <w:tc>
          <w:tcPr>
            <w:tcW w:w="576" w:type="dxa"/>
          </w:tcPr>
          <w:p w14:paraId="4E5F4A58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0059" w:type="dxa"/>
          </w:tcPr>
          <w:p w14:paraId="38B3FE64" w14:textId="77777777" w:rsidR="00CE2AAA" w:rsidRPr="00607CA4" w:rsidRDefault="00CE2AAA" w:rsidP="00DC19B3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607CA4">
              <w:rPr>
                <w:rFonts w:eastAsiaTheme="minorHAnsi"/>
                <w:b/>
                <w:lang w:eastAsia="en-US"/>
              </w:rPr>
              <w:t>Личностные:</w:t>
            </w:r>
            <w:r w:rsidRPr="00607CA4">
              <w:rPr>
                <w:rFonts w:eastAsiaTheme="minorHAnsi"/>
                <w:lang w:eastAsia="en-US"/>
              </w:rPr>
              <w:t xml:space="preserve"> формулировать собственное мнение и позицию; распознавать  и эмоционально </w:t>
            </w:r>
            <w:r w:rsidRPr="00607CA4">
              <w:rPr>
                <w:rFonts w:eastAsiaTheme="minorHAnsi"/>
                <w:lang w:eastAsia="en-US"/>
              </w:rPr>
              <w:lastRenderedPageBreak/>
              <w:t xml:space="preserve">откликаться на выразительные особенности музыки. </w:t>
            </w:r>
          </w:p>
          <w:p w14:paraId="6C3315CC" w14:textId="77777777" w:rsidR="00CE2AAA" w:rsidRPr="00607CA4" w:rsidRDefault="00CE2AAA" w:rsidP="00DC19B3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607CA4">
              <w:rPr>
                <w:rFonts w:eastAsiaTheme="minorHAnsi"/>
                <w:b/>
                <w:lang w:eastAsia="en-US"/>
              </w:rPr>
              <w:t>Регулятивные:</w:t>
            </w:r>
            <w:r w:rsidRPr="00607CA4">
              <w:rPr>
                <w:rFonts w:eastAsiaTheme="minorHAnsi"/>
                <w:lang w:eastAsia="en-US"/>
              </w:rPr>
              <w:t xml:space="preserve"> контролировать и оценивать процесс и результат деятельности; продуктивное сотрудничество (общение, взаимодействие) со сверстниками при решении различных музыкально-творческих задач на уроках музыки.</w:t>
            </w:r>
          </w:p>
          <w:p w14:paraId="7ED81A48" w14:textId="77777777" w:rsidR="00CE2AAA" w:rsidRPr="00607CA4" w:rsidRDefault="00CE2AAA" w:rsidP="00DC19B3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607CA4">
              <w:rPr>
                <w:rFonts w:eastAsiaTheme="minorHAnsi"/>
                <w:b/>
                <w:lang w:eastAsia="en-US"/>
              </w:rPr>
              <w:t>Познавательные</w:t>
            </w:r>
            <w:r w:rsidRPr="00607CA4">
              <w:rPr>
                <w:rFonts w:eastAsiaTheme="minorHAnsi"/>
                <w:lang w:eastAsia="en-US"/>
              </w:rPr>
              <w:t>: расширение представлений   о музыкальном языке произведений; умение структурировать  знания.</w:t>
            </w:r>
          </w:p>
          <w:p w14:paraId="43754101" w14:textId="77777777" w:rsidR="00CE2AAA" w:rsidRPr="00607CA4" w:rsidRDefault="00CE2AAA" w:rsidP="00DC19B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607CA4">
              <w:rPr>
                <w:rFonts w:eastAsiaTheme="minorHAnsi"/>
                <w:b/>
                <w:lang w:eastAsia="en-US"/>
              </w:rPr>
              <w:t>Коммуникативные:</w:t>
            </w:r>
            <w:r w:rsidRPr="00607CA4">
              <w:rPr>
                <w:rFonts w:eastAsiaTheme="minorHAnsi"/>
                <w:lang w:eastAsia="en-US"/>
              </w:rPr>
              <w:t xml:space="preserve"> разрешение  конфликтов, постановка  вопросов; разрешение  конфликтов, постановка  вопросов.</w:t>
            </w:r>
          </w:p>
        </w:tc>
        <w:tc>
          <w:tcPr>
            <w:tcW w:w="851" w:type="dxa"/>
          </w:tcPr>
          <w:p w14:paraId="044B9F28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</w:tcPr>
          <w:p w14:paraId="64256233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09351FDD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561412E3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E2AAA" w:rsidRPr="00390F0D" w14:paraId="036A4802" w14:textId="77777777" w:rsidTr="00B179A4">
        <w:trPr>
          <w:trHeight w:val="257"/>
        </w:trPr>
        <w:tc>
          <w:tcPr>
            <w:tcW w:w="576" w:type="dxa"/>
          </w:tcPr>
          <w:p w14:paraId="468979B6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14.</w:t>
            </w:r>
          </w:p>
        </w:tc>
        <w:tc>
          <w:tcPr>
            <w:tcW w:w="10059" w:type="dxa"/>
          </w:tcPr>
          <w:p w14:paraId="230F2657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«Что такое хорошо и что такое плохо»</w:t>
            </w:r>
          </w:p>
          <w:p w14:paraId="173EAEAD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В. Маяковский</w:t>
            </w:r>
          </w:p>
        </w:tc>
        <w:tc>
          <w:tcPr>
            <w:tcW w:w="851" w:type="dxa"/>
          </w:tcPr>
          <w:p w14:paraId="5ABFD8DF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1" w:type="dxa"/>
          </w:tcPr>
          <w:p w14:paraId="0CEFBB6E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63F62B53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75E8EA1D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E2AAA" w:rsidRPr="00390F0D" w14:paraId="44EFD34A" w14:textId="77777777" w:rsidTr="00B179A4">
        <w:tc>
          <w:tcPr>
            <w:tcW w:w="576" w:type="dxa"/>
          </w:tcPr>
          <w:p w14:paraId="1F5936BE" w14:textId="77777777" w:rsidR="00CE2AAA" w:rsidRPr="00390F0D" w:rsidRDefault="00CE2AAA" w:rsidP="00DC19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10059" w:type="dxa"/>
          </w:tcPr>
          <w:p w14:paraId="3C95CB79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«Хорошее», «Плохо» В. Осеева</w:t>
            </w:r>
          </w:p>
        </w:tc>
        <w:tc>
          <w:tcPr>
            <w:tcW w:w="851" w:type="dxa"/>
          </w:tcPr>
          <w:p w14:paraId="59ABC07D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1" w:type="dxa"/>
          </w:tcPr>
          <w:p w14:paraId="2D046BF4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1DAE42BD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414310FF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E2AAA" w:rsidRPr="00390F0D" w14:paraId="341C5AF3" w14:textId="77777777" w:rsidTr="00B179A4">
        <w:tc>
          <w:tcPr>
            <w:tcW w:w="576" w:type="dxa"/>
          </w:tcPr>
          <w:p w14:paraId="3F8990C1" w14:textId="77777777" w:rsidR="00CE2AAA" w:rsidRPr="00390F0D" w:rsidRDefault="00CE2AAA" w:rsidP="00DC19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10059" w:type="dxa"/>
          </w:tcPr>
          <w:p w14:paraId="1B8311E9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 xml:space="preserve">Бескорыстие. «Капустный лист» Е. </w:t>
            </w:r>
            <w:proofErr w:type="spellStart"/>
            <w:r w:rsidRPr="00607CA4">
              <w:rPr>
                <w:color w:val="333333"/>
                <w:lang w:eastAsia="ru-RU"/>
              </w:rPr>
              <w:t>Бехлерова</w:t>
            </w:r>
            <w:proofErr w:type="spellEnd"/>
            <w:r w:rsidRPr="00607CA4">
              <w:rPr>
                <w:color w:val="333333"/>
                <w:lang w:eastAsia="ru-RU"/>
              </w:rPr>
              <w:t>.</w:t>
            </w:r>
          </w:p>
        </w:tc>
        <w:tc>
          <w:tcPr>
            <w:tcW w:w="851" w:type="dxa"/>
          </w:tcPr>
          <w:p w14:paraId="0E52CA4D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1" w:type="dxa"/>
          </w:tcPr>
          <w:p w14:paraId="1927975C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1EE65E6B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6C0F8FB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E2AAA" w:rsidRPr="00390F0D" w14:paraId="1B8FE9B6" w14:textId="77777777" w:rsidTr="00B179A4">
        <w:tc>
          <w:tcPr>
            <w:tcW w:w="576" w:type="dxa"/>
          </w:tcPr>
          <w:p w14:paraId="3ED9E4BC" w14:textId="77777777" w:rsidR="00CE2AAA" w:rsidRPr="00390F0D" w:rsidRDefault="00CE2AAA" w:rsidP="00DC19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17-18.</w:t>
            </w:r>
          </w:p>
        </w:tc>
        <w:tc>
          <w:tcPr>
            <w:tcW w:w="10059" w:type="dxa"/>
          </w:tcPr>
          <w:p w14:paraId="4828CC93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Что такое добрый поступок?</w:t>
            </w:r>
          </w:p>
          <w:p w14:paraId="603CF9CB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«Незнайка в Солнечном городе» Н. Носов.</w:t>
            </w:r>
          </w:p>
        </w:tc>
        <w:tc>
          <w:tcPr>
            <w:tcW w:w="851" w:type="dxa"/>
          </w:tcPr>
          <w:p w14:paraId="1E47CB26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1" w:type="dxa"/>
          </w:tcPr>
          <w:p w14:paraId="43492195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679A347B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21DC4D58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E2AAA" w:rsidRPr="00390F0D" w14:paraId="002E0027" w14:textId="77777777" w:rsidTr="00B179A4">
        <w:trPr>
          <w:trHeight w:val="690"/>
        </w:trPr>
        <w:tc>
          <w:tcPr>
            <w:tcW w:w="576" w:type="dxa"/>
          </w:tcPr>
          <w:p w14:paraId="7B059C31" w14:textId="77777777" w:rsidR="00CE2AAA" w:rsidRPr="00390F0D" w:rsidRDefault="00CE2AAA" w:rsidP="00DC19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0059" w:type="dxa"/>
          </w:tcPr>
          <w:p w14:paraId="21460308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Значения слов.</w:t>
            </w:r>
          </w:p>
          <w:p w14:paraId="15EF0DDE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 xml:space="preserve">«Ядовитый океан» </w:t>
            </w:r>
            <w:proofErr w:type="spellStart"/>
            <w:r w:rsidRPr="00607CA4">
              <w:rPr>
                <w:color w:val="333333"/>
                <w:lang w:eastAsia="ru-RU"/>
              </w:rPr>
              <w:t>Т.Коти</w:t>
            </w:r>
            <w:proofErr w:type="spellEnd"/>
          </w:p>
        </w:tc>
        <w:tc>
          <w:tcPr>
            <w:tcW w:w="851" w:type="dxa"/>
          </w:tcPr>
          <w:p w14:paraId="0EF3CDD3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</w:tcPr>
          <w:p w14:paraId="3A2BD8C4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3F27AB20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6FDCAEE2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E2AAA" w:rsidRPr="00390F0D" w14:paraId="367969BF" w14:textId="77777777" w:rsidTr="00B179A4">
        <w:trPr>
          <w:trHeight w:val="210"/>
        </w:trPr>
        <w:tc>
          <w:tcPr>
            <w:tcW w:w="576" w:type="dxa"/>
          </w:tcPr>
          <w:p w14:paraId="7FC888F1" w14:textId="77777777" w:rsidR="00CE2AAA" w:rsidRPr="00390F0D" w:rsidRDefault="00CE2AAA" w:rsidP="00DC19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0059" w:type="dxa"/>
          </w:tcPr>
          <w:p w14:paraId="4B3A8F45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Обсуждение поступков героев рассказа</w:t>
            </w:r>
          </w:p>
          <w:p w14:paraId="20972CC0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Ю. Ермолаева «Спор».</w:t>
            </w:r>
          </w:p>
        </w:tc>
        <w:tc>
          <w:tcPr>
            <w:tcW w:w="851" w:type="dxa"/>
          </w:tcPr>
          <w:p w14:paraId="629C7DB1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</w:tcPr>
          <w:p w14:paraId="288ED521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0A932710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4A4E3CA5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E2AAA" w:rsidRPr="00390F0D" w14:paraId="450F1405" w14:textId="77777777" w:rsidTr="00B179A4">
        <w:trPr>
          <w:trHeight w:val="166"/>
        </w:trPr>
        <w:tc>
          <w:tcPr>
            <w:tcW w:w="576" w:type="dxa"/>
          </w:tcPr>
          <w:p w14:paraId="6ADA9C20" w14:textId="77777777" w:rsidR="00CE2AAA" w:rsidRPr="00390F0D" w:rsidRDefault="00CE2AAA" w:rsidP="00DC19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10059" w:type="dxa"/>
          </w:tcPr>
          <w:p w14:paraId="5FA46C5D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Почему порой так трудно говорить правду?</w:t>
            </w:r>
          </w:p>
          <w:p w14:paraId="41DE05A0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 xml:space="preserve">«Лампа» Т. </w:t>
            </w:r>
            <w:proofErr w:type="spellStart"/>
            <w:r w:rsidRPr="00607CA4">
              <w:rPr>
                <w:color w:val="333333"/>
                <w:lang w:eastAsia="ru-RU"/>
              </w:rPr>
              <w:t>Коти</w:t>
            </w:r>
            <w:proofErr w:type="spellEnd"/>
          </w:p>
        </w:tc>
        <w:tc>
          <w:tcPr>
            <w:tcW w:w="851" w:type="dxa"/>
          </w:tcPr>
          <w:p w14:paraId="7D8A9CCB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</w:tcPr>
          <w:p w14:paraId="49AE1780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36C857CD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3EDD2632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E2AAA" w:rsidRPr="00390F0D" w14:paraId="6B4A567A" w14:textId="77777777" w:rsidTr="00B179A4">
        <w:trPr>
          <w:trHeight w:val="240"/>
        </w:trPr>
        <w:tc>
          <w:tcPr>
            <w:tcW w:w="576" w:type="dxa"/>
          </w:tcPr>
          <w:p w14:paraId="6E7FE512" w14:textId="77777777" w:rsidR="00CE2AAA" w:rsidRPr="00390F0D" w:rsidRDefault="00CE2AAA" w:rsidP="00DC19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10059" w:type="dxa"/>
          </w:tcPr>
          <w:p w14:paraId="3B83DAE7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Ложь и обман.</w:t>
            </w:r>
          </w:p>
          <w:p w14:paraId="4C719108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 xml:space="preserve">«Почему не нужно обманывать?» Д. </w:t>
            </w:r>
            <w:proofErr w:type="spellStart"/>
            <w:r w:rsidRPr="00607CA4">
              <w:rPr>
                <w:color w:val="333333"/>
                <w:lang w:eastAsia="ru-RU"/>
              </w:rPr>
              <w:t>Родари</w:t>
            </w:r>
            <w:proofErr w:type="spellEnd"/>
            <w:r w:rsidRPr="00607CA4">
              <w:rPr>
                <w:color w:val="333333"/>
                <w:lang w:eastAsia="ru-RU"/>
              </w:rPr>
              <w:t>.</w:t>
            </w:r>
          </w:p>
        </w:tc>
        <w:tc>
          <w:tcPr>
            <w:tcW w:w="851" w:type="dxa"/>
          </w:tcPr>
          <w:p w14:paraId="3BD5B3D4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</w:tcPr>
          <w:p w14:paraId="10609047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638BB979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02575451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E2AAA" w:rsidRPr="00390F0D" w14:paraId="119C4D2C" w14:textId="77777777" w:rsidTr="00B179A4">
        <w:trPr>
          <w:trHeight w:val="195"/>
        </w:trPr>
        <w:tc>
          <w:tcPr>
            <w:tcW w:w="576" w:type="dxa"/>
          </w:tcPr>
          <w:p w14:paraId="1DE4893A" w14:textId="77777777" w:rsidR="00CE2AAA" w:rsidRPr="00390F0D" w:rsidRDefault="00CE2AAA" w:rsidP="00DC19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10059" w:type="dxa"/>
          </w:tcPr>
          <w:p w14:paraId="637126B2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Советы - конфеты. Инсценировка.</w:t>
            </w:r>
          </w:p>
        </w:tc>
        <w:tc>
          <w:tcPr>
            <w:tcW w:w="851" w:type="dxa"/>
          </w:tcPr>
          <w:p w14:paraId="06E67673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</w:tcPr>
          <w:p w14:paraId="525ACFF3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00E883A2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730E95F8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E2AAA" w:rsidRPr="00390F0D" w14:paraId="3B4E99C8" w14:textId="77777777" w:rsidTr="00B179A4">
        <w:trPr>
          <w:trHeight w:val="181"/>
        </w:trPr>
        <w:tc>
          <w:tcPr>
            <w:tcW w:w="576" w:type="dxa"/>
          </w:tcPr>
          <w:p w14:paraId="34495C97" w14:textId="77777777" w:rsidR="00CE2AAA" w:rsidRPr="00390F0D" w:rsidRDefault="00CE2AAA" w:rsidP="00DC19B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10059" w:type="dxa"/>
          </w:tcPr>
          <w:p w14:paraId="7D71CAE5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Литературная викторина.</w:t>
            </w:r>
          </w:p>
        </w:tc>
        <w:tc>
          <w:tcPr>
            <w:tcW w:w="851" w:type="dxa"/>
          </w:tcPr>
          <w:p w14:paraId="11819C52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</w:tcPr>
          <w:p w14:paraId="3456A346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7AC271B8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10919004" w14:textId="77777777" w:rsidR="00CE2AAA" w:rsidRPr="00390F0D" w:rsidRDefault="00CE2AAA" w:rsidP="00DC19B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E2AAA" w:rsidRPr="00390F0D" w14:paraId="146E1A56" w14:textId="77777777" w:rsidTr="008A5650">
        <w:tc>
          <w:tcPr>
            <w:tcW w:w="15310" w:type="dxa"/>
            <w:gridSpan w:val="6"/>
          </w:tcPr>
          <w:p w14:paraId="516E6D90" w14:textId="77777777" w:rsidR="00CE2AAA" w:rsidRPr="00607CA4" w:rsidRDefault="00CE2AAA" w:rsidP="00CE2AAA">
            <w:pPr>
              <w:suppressAutoHyphens w:val="0"/>
              <w:jc w:val="center"/>
              <w:rPr>
                <w:b/>
                <w:lang w:eastAsia="ru-RU"/>
              </w:rPr>
            </w:pPr>
            <w:r w:rsidRPr="00607CA4">
              <w:rPr>
                <w:b/>
                <w:bCs/>
                <w:color w:val="333333"/>
                <w:lang w:eastAsia="ru-RU"/>
              </w:rPr>
              <w:t>Как следует себя вести, чтоб никого не подвести. (10 ч)</w:t>
            </w:r>
          </w:p>
        </w:tc>
      </w:tr>
      <w:tr w:rsidR="00CE2AAA" w:rsidRPr="00390F0D" w14:paraId="020F4069" w14:textId="77777777" w:rsidTr="00B179A4">
        <w:tc>
          <w:tcPr>
            <w:tcW w:w="576" w:type="dxa"/>
          </w:tcPr>
          <w:p w14:paraId="5EF513BB" w14:textId="77777777" w:rsidR="00CE2AAA" w:rsidRPr="00390F0D" w:rsidRDefault="00CE2AAA" w:rsidP="00CE2A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59" w:type="dxa"/>
          </w:tcPr>
          <w:p w14:paraId="7B02D980" w14:textId="77777777" w:rsidR="00CE2AAA" w:rsidRPr="00607CA4" w:rsidRDefault="00CE2AAA" w:rsidP="00CE2AA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07CA4">
              <w:rPr>
                <w:rFonts w:eastAsia="Calibri"/>
                <w:b/>
                <w:lang w:eastAsia="en-US"/>
              </w:rPr>
              <w:t>Личностные:</w:t>
            </w:r>
            <w:r w:rsidRPr="00607CA4">
              <w:rPr>
                <w:rFonts w:eastAsia="Calibri"/>
                <w:lang w:eastAsia="en-US"/>
              </w:rPr>
              <w:t xml:space="preserve"> распознавать  и эмоционально откликаться на выразительные особенности музыки; формулировать собственное мнение и позицию.</w:t>
            </w:r>
          </w:p>
          <w:p w14:paraId="375F0B45" w14:textId="77777777" w:rsidR="00CE2AAA" w:rsidRPr="00607CA4" w:rsidRDefault="00CE2AAA" w:rsidP="00CE2AAA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607CA4">
              <w:rPr>
                <w:b/>
                <w:color w:val="000000"/>
                <w:lang w:eastAsia="ru-RU"/>
              </w:rPr>
              <w:lastRenderedPageBreak/>
              <w:t>Регулятивные:</w:t>
            </w:r>
            <w:r w:rsidRPr="00607CA4">
              <w:rPr>
                <w:color w:val="000000"/>
                <w:lang w:eastAsia="ru-RU"/>
              </w:rPr>
              <w:t xml:space="preserve"> контролировать и оценивать процесс и результат деятельности; оценка качества и уровня  усвоения.</w:t>
            </w:r>
          </w:p>
          <w:p w14:paraId="54403500" w14:textId="77777777" w:rsidR="00CE2AAA" w:rsidRPr="00607CA4" w:rsidRDefault="00CE2AAA" w:rsidP="00CE2AAA">
            <w:pPr>
              <w:suppressAutoHyphens w:val="0"/>
              <w:jc w:val="both"/>
              <w:rPr>
                <w:lang w:eastAsia="ru-RU"/>
              </w:rPr>
            </w:pPr>
            <w:r w:rsidRPr="00607CA4">
              <w:rPr>
                <w:b/>
                <w:lang w:eastAsia="ru-RU"/>
              </w:rPr>
              <w:t>Познавательные</w:t>
            </w:r>
            <w:r w:rsidRPr="00607CA4">
              <w:rPr>
                <w:lang w:eastAsia="ru-RU"/>
              </w:rPr>
              <w:t>: умение структурировать  знания; расширение представлений   о музыкальном языке произведений.</w:t>
            </w:r>
          </w:p>
          <w:p w14:paraId="3E3E2029" w14:textId="77777777" w:rsidR="00CE2AAA" w:rsidRPr="00607CA4" w:rsidRDefault="00CE2AAA" w:rsidP="00CE2AAA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607CA4">
              <w:rPr>
                <w:b/>
                <w:lang w:eastAsia="ru-RU"/>
              </w:rPr>
              <w:t>Коммуникативные:</w:t>
            </w:r>
            <w:r w:rsidRPr="00607CA4">
              <w:rPr>
                <w:lang w:eastAsia="ru-RU"/>
              </w:rPr>
              <w:t xml:space="preserve"> формирование мыслительной деятельности.</w:t>
            </w:r>
          </w:p>
        </w:tc>
        <w:tc>
          <w:tcPr>
            <w:tcW w:w="851" w:type="dxa"/>
          </w:tcPr>
          <w:p w14:paraId="70649298" w14:textId="77777777" w:rsidR="00CE2AAA" w:rsidRPr="00390F0D" w:rsidRDefault="00CE2AAA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</w:tcPr>
          <w:p w14:paraId="5D58B8EB" w14:textId="77777777" w:rsidR="00CE2AAA" w:rsidRPr="00390F0D" w:rsidRDefault="00CE2AAA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2FBAF832" w14:textId="77777777" w:rsidR="00CE2AAA" w:rsidRPr="00390F0D" w:rsidRDefault="00CE2AAA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32D0746D" w14:textId="77777777" w:rsidR="00CE2AAA" w:rsidRPr="00390F0D" w:rsidRDefault="00CE2AAA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E2AAA" w:rsidRPr="00390F0D" w14:paraId="61464968" w14:textId="77777777" w:rsidTr="00B179A4">
        <w:tc>
          <w:tcPr>
            <w:tcW w:w="576" w:type="dxa"/>
          </w:tcPr>
          <w:p w14:paraId="1E26A236" w14:textId="77777777" w:rsidR="00CE2AAA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25.</w:t>
            </w:r>
          </w:p>
        </w:tc>
        <w:tc>
          <w:tcPr>
            <w:tcW w:w="10059" w:type="dxa"/>
          </w:tcPr>
          <w:p w14:paraId="4B29AF96" w14:textId="77777777" w:rsidR="00CE2AAA" w:rsidRPr="00607CA4" w:rsidRDefault="00CE2AAA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Как люди должны относиться друг к другу?</w:t>
            </w:r>
          </w:p>
        </w:tc>
        <w:tc>
          <w:tcPr>
            <w:tcW w:w="851" w:type="dxa"/>
          </w:tcPr>
          <w:p w14:paraId="1941E04A" w14:textId="77777777" w:rsidR="00CE2AAA" w:rsidRPr="00390F0D" w:rsidRDefault="00CE2AAA" w:rsidP="00CE2AAA">
            <w:pPr>
              <w:suppressAutoHyphens w:val="0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1" w:type="dxa"/>
          </w:tcPr>
          <w:p w14:paraId="0F4645B6" w14:textId="77777777" w:rsidR="00CE2AAA" w:rsidRPr="00390F0D" w:rsidRDefault="00CE2AAA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15ED0DE5" w14:textId="77777777" w:rsidR="00CE2AAA" w:rsidRPr="00390F0D" w:rsidRDefault="00CE2AAA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423AB533" w14:textId="77777777" w:rsidR="00CE2AAA" w:rsidRPr="00390F0D" w:rsidRDefault="00CE2AAA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179A4" w:rsidRPr="00390F0D" w14:paraId="77BC4FB3" w14:textId="77777777" w:rsidTr="00B179A4">
        <w:tc>
          <w:tcPr>
            <w:tcW w:w="576" w:type="dxa"/>
          </w:tcPr>
          <w:p w14:paraId="607AF97D" w14:textId="77777777" w:rsidR="00B179A4" w:rsidRPr="00390F0D" w:rsidRDefault="00B179A4" w:rsidP="00CE2A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26-27.</w:t>
            </w:r>
          </w:p>
        </w:tc>
        <w:tc>
          <w:tcPr>
            <w:tcW w:w="10059" w:type="dxa"/>
          </w:tcPr>
          <w:p w14:paraId="68C22106" w14:textId="77777777" w:rsidR="00B179A4" w:rsidRPr="00607CA4" w:rsidRDefault="00B179A4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Кого можно назвать другом? «Лучший друг» Ю. Ермолаев, Д. Михайлов «Миша и Петя»</w:t>
            </w:r>
          </w:p>
        </w:tc>
        <w:tc>
          <w:tcPr>
            <w:tcW w:w="851" w:type="dxa"/>
          </w:tcPr>
          <w:p w14:paraId="7A79E39B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1" w:type="dxa"/>
          </w:tcPr>
          <w:p w14:paraId="311D97E3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5758AC91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7FE10CFD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179A4" w:rsidRPr="00390F0D" w14:paraId="5FDA61F4" w14:textId="77777777" w:rsidTr="00B179A4">
        <w:tc>
          <w:tcPr>
            <w:tcW w:w="576" w:type="dxa"/>
          </w:tcPr>
          <w:p w14:paraId="0E4A87BB" w14:textId="77777777" w:rsidR="00B179A4" w:rsidRPr="00390F0D" w:rsidRDefault="00B179A4" w:rsidP="00CE2A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10059" w:type="dxa"/>
          </w:tcPr>
          <w:p w14:paraId="5C45D498" w14:textId="77777777" w:rsidR="00B179A4" w:rsidRPr="00607CA4" w:rsidRDefault="00B179A4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Правила поведения на перемене, в столовой.</w:t>
            </w:r>
          </w:p>
          <w:p w14:paraId="7DF9A5E1" w14:textId="77777777" w:rsidR="00B179A4" w:rsidRPr="00607CA4" w:rsidRDefault="00B179A4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 xml:space="preserve">«Как поступить?» Т. </w:t>
            </w:r>
            <w:proofErr w:type="spellStart"/>
            <w:r w:rsidRPr="00607CA4">
              <w:rPr>
                <w:color w:val="333333"/>
                <w:lang w:eastAsia="ru-RU"/>
              </w:rPr>
              <w:t>Коти</w:t>
            </w:r>
            <w:proofErr w:type="spellEnd"/>
          </w:p>
        </w:tc>
        <w:tc>
          <w:tcPr>
            <w:tcW w:w="851" w:type="dxa"/>
          </w:tcPr>
          <w:p w14:paraId="6D5DA0B2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1" w:type="dxa"/>
          </w:tcPr>
          <w:p w14:paraId="3BEAC586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38A87F12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331FA3C4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179A4" w:rsidRPr="00390F0D" w14:paraId="48718582" w14:textId="77777777" w:rsidTr="00B179A4">
        <w:tc>
          <w:tcPr>
            <w:tcW w:w="576" w:type="dxa"/>
          </w:tcPr>
          <w:p w14:paraId="57ECBFFB" w14:textId="77777777" w:rsidR="00B179A4" w:rsidRPr="00390F0D" w:rsidRDefault="00B179A4" w:rsidP="00CE2A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10059" w:type="dxa"/>
          </w:tcPr>
          <w:p w14:paraId="308DE111" w14:textId="77777777" w:rsidR="00B179A4" w:rsidRPr="00607CA4" w:rsidRDefault="00B179A4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Правила поведения в общественных местах.</w:t>
            </w:r>
          </w:p>
        </w:tc>
        <w:tc>
          <w:tcPr>
            <w:tcW w:w="851" w:type="dxa"/>
          </w:tcPr>
          <w:p w14:paraId="4E001DB2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  <w:r w:rsidRPr="00390F0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1" w:type="dxa"/>
          </w:tcPr>
          <w:p w14:paraId="75800B4E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4C3EA0C7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19AACC6F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179A4" w:rsidRPr="00390F0D" w14:paraId="25F76D00" w14:textId="77777777" w:rsidTr="00B179A4">
        <w:tc>
          <w:tcPr>
            <w:tcW w:w="576" w:type="dxa"/>
          </w:tcPr>
          <w:p w14:paraId="461B9522" w14:textId="77777777" w:rsidR="00B179A4" w:rsidRPr="00390F0D" w:rsidRDefault="00B179A4" w:rsidP="00CE2A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30- 31.</w:t>
            </w:r>
          </w:p>
        </w:tc>
        <w:tc>
          <w:tcPr>
            <w:tcW w:w="10059" w:type="dxa"/>
          </w:tcPr>
          <w:p w14:paraId="2B350914" w14:textId="77777777" w:rsidR="00B179A4" w:rsidRPr="00607CA4" w:rsidRDefault="00B179A4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Библиотечный урок. Правила поведения в библиотеке.</w:t>
            </w:r>
          </w:p>
        </w:tc>
        <w:tc>
          <w:tcPr>
            <w:tcW w:w="851" w:type="dxa"/>
          </w:tcPr>
          <w:p w14:paraId="2CAA01EF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1" w:type="dxa"/>
          </w:tcPr>
          <w:p w14:paraId="1118F41C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05599830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59301DE3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179A4" w:rsidRPr="00390F0D" w14:paraId="3DC425F7" w14:textId="77777777" w:rsidTr="00B179A4">
        <w:tc>
          <w:tcPr>
            <w:tcW w:w="576" w:type="dxa"/>
          </w:tcPr>
          <w:p w14:paraId="201D632E" w14:textId="77777777" w:rsidR="00B179A4" w:rsidRPr="00390F0D" w:rsidRDefault="00B179A4" w:rsidP="00CE2A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32.</w:t>
            </w:r>
          </w:p>
        </w:tc>
        <w:tc>
          <w:tcPr>
            <w:tcW w:w="10059" w:type="dxa"/>
          </w:tcPr>
          <w:p w14:paraId="2272AECF" w14:textId="77777777" w:rsidR="00B179A4" w:rsidRPr="00607CA4" w:rsidRDefault="00B179A4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Весёлые игры на перемене. Советы – конфеты.</w:t>
            </w:r>
          </w:p>
        </w:tc>
        <w:tc>
          <w:tcPr>
            <w:tcW w:w="851" w:type="dxa"/>
          </w:tcPr>
          <w:p w14:paraId="24A8FF89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</w:tcPr>
          <w:p w14:paraId="025FF76D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36A3BD1B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429A8A9B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B179A4" w:rsidRPr="00390F0D" w14:paraId="39CADB06" w14:textId="77777777" w:rsidTr="00B179A4">
        <w:tc>
          <w:tcPr>
            <w:tcW w:w="576" w:type="dxa"/>
          </w:tcPr>
          <w:p w14:paraId="28F13D6A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33- 34.</w:t>
            </w:r>
          </w:p>
        </w:tc>
        <w:tc>
          <w:tcPr>
            <w:tcW w:w="10059" w:type="dxa"/>
          </w:tcPr>
          <w:p w14:paraId="49CDC654" w14:textId="77777777" w:rsidR="00B179A4" w:rsidRPr="00607CA4" w:rsidRDefault="00B179A4" w:rsidP="008A5650">
            <w:pPr>
              <w:spacing w:after="150"/>
              <w:rPr>
                <w:color w:val="333333"/>
                <w:lang w:eastAsia="ru-RU"/>
              </w:rPr>
            </w:pPr>
            <w:r w:rsidRPr="00607CA4">
              <w:rPr>
                <w:color w:val="333333"/>
                <w:lang w:eastAsia="ru-RU"/>
              </w:rPr>
              <w:t>Проект – моя первая книга «Правила дружбы».</w:t>
            </w:r>
          </w:p>
        </w:tc>
        <w:tc>
          <w:tcPr>
            <w:tcW w:w="851" w:type="dxa"/>
          </w:tcPr>
          <w:p w14:paraId="763E4E8B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1" w:type="dxa"/>
          </w:tcPr>
          <w:p w14:paraId="4F581605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</w:tcPr>
          <w:p w14:paraId="01518A79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14:paraId="3039F077" w14:textId="77777777" w:rsidR="00B179A4" w:rsidRPr="00390F0D" w:rsidRDefault="00B179A4" w:rsidP="00CE2A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</w:tbl>
    <w:p w14:paraId="364159B2" w14:textId="77777777" w:rsidR="000C2F56" w:rsidRPr="00390F0D" w:rsidRDefault="000C2F56" w:rsidP="000C2F56"/>
    <w:p w14:paraId="041AE207" w14:textId="77777777" w:rsidR="000C2F56" w:rsidRPr="00390F0D" w:rsidRDefault="000C2F56" w:rsidP="000C2F56"/>
    <w:p w14:paraId="165DCA49" w14:textId="77777777" w:rsidR="00583A3D" w:rsidRDefault="00466242"/>
    <w:sectPr w:rsidR="00583A3D" w:rsidSect="00E15C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56"/>
    <w:rsid w:val="000C2F56"/>
    <w:rsid w:val="002B7D04"/>
    <w:rsid w:val="004224FB"/>
    <w:rsid w:val="00466242"/>
    <w:rsid w:val="00607CA4"/>
    <w:rsid w:val="007F22A0"/>
    <w:rsid w:val="00B179A4"/>
    <w:rsid w:val="00CE2AAA"/>
    <w:rsid w:val="00D16254"/>
    <w:rsid w:val="00DC19B3"/>
    <w:rsid w:val="00F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DEAA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0C2F5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0C2F56"/>
    <w:pPr>
      <w:widowControl w:val="0"/>
      <w:autoSpaceDE w:val="0"/>
      <w:spacing w:line="220" w:lineRule="exact"/>
      <w:ind w:firstLine="514"/>
      <w:jc w:val="both"/>
    </w:pPr>
  </w:style>
  <w:style w:type="table" w:styleId="a3">
    <w:name w:val="Table Grid"/>
    <w:basedOn w:val="a1"/>
    <w:uiPriority w:val="59"/>
    <w:rsid w:val="000C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rsid w:val="000C2F56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character" w:customStyle="1" w:styleId="Zag11">
    <w:name w:val="Zag_11"/>
    <w:rsid w:val="000C2F56"/>
  </w:style>
  <w:style w:type="paragraph" w:styleId="a4">
    <w:name w:val="No Spacing"/>
    <w:uiPriority w:val="1"/>
    <w:qFormat/>
    <w:rsid w:val="002B7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2202</Words>
  <Characters>12555</Characters>
  <Application>Microsoft Macintosh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4</cp:revision>
  <dcterms:created xsi:type="dcterms:W3CDTF">2018-09-25T06:33:00Z</dcterms:created>
  <dcterms:modified xsi:type="dcterms:W3CDTF">2019-04-08T12:27:00Z</dcterms:modified>
</cp:coreProperties>
</file>